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4AF82" w14:textId="11BBD699" w:rsidR="00640AE2" w:rsidRDefault="008C1DE9" w:rsidP="00730756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s-ES" w:eastAsia="es-ES"/>
        </w:rPr>
      </w:pPr>
      <w:r w:rsidRPr="33B74BD3">
        <w:rPr>
          <w:rFonts w:ascii="Verdana" w:eastAsia="Times New Roman" w:hAnsi="Verdana" w:cs="Arial"/>
          <w:sz w:val="20"/>
          <w:szCs w:val="20"/>
          <w:lang w:val="es-ES" w:eastAsia="es-ES"/>
        </w:rPr>
        <w:t>Bogotá, D. C.</w:t>
      </w:r>
    </w:p>
    <w:p w14:paraId="657F1AC5" w14:textId="1BD20713" w:rsidR="00BE36E9" w:rsidRDefault="00BE36E9" w:rsidP="00CF7EE4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val="es-ES" w:eastAsia="es-ES"/>
        </w:rPr>
      </w:pPr>
    </w:p>
    <w:p w14:paraId="614D96DF" w14:textId="77777777" w:rsidR="000F13DA" w:rsidRDefault="000F13DA" w:rsidP="00CF7EE4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val="es-ES" w:eastAsia="es-ES"/>
        </w:rPr>
      </w:pPr>
    </w:p>
    <w:p w14:paraId="28A625A9" w14:textId="77777777" w:rsidR="000F13DA" w:rsidRDefault="000F13DA" w:rsidP="00CF7EE4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val="es-ES" w:eastAsia="es-ES"/>
        </w:rPr>
      </w:pPr>
    </w:p>
    <w:p w14:paraId="5DC477AD" w14:textId="77777777" w:rsidR="00CF7EE4" w:rsidRDefault="00CF7EE4" w:rsidP="00CF7EE4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4815"/>
        <w:gridCol w:w="4529"/>
      </w:tblGrid>
      <w:tr w:rsidR="33B74BD3" w:rsidRPr="00BE36E9" w14:paraId="02E206B5" w14:textId="77777777" w:rsidTr="00BE36E9">
        <w:trPr>
          <w:trHeight w:val="300"/>
        </w:trPr>
        <w:tc>
          <w:tcPr>
            <w:tcW w:w="4815" w:type="dxa"/>
          </w:tcPr>
          <w:p w14:paraId="513AB554" w14:textId="710586B5" w:rsidR="6F3E418D" w:rsidRPr="00BE36E9" w:rsidRDefault="6F3E418D" w:rsidP="33B74BD3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  <w:r w:rsidRPr="00BE36E9"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  <w:t>Doctor</w:t>
            </w:r>
          </w:p>
          <w:p w14:paraId="51735AE7" w14:textId="6712AED8" w:rsidR="6F3E418D" w:rsidRPr="00BE36E9" w:rsidRDefault="00BE36E9" w:rsidP="33B74BD3">
            <w:pPr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</w:pPr>
            <w:r w:rsidRPr="00BE36E9">
              <w:rPr>
                <w:rFonts w:ascii="Verdana" w:hAnsi="Verdana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OSCAR ENRIQUE SÁNCHEZ GUERRERO </w:t>
            </w:r>
            <w:r w:rsidR="6F3E418D" w:rsidRPr="00BE36E9"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  <w:t xml:space="preserve">Gobernador del Departamento </w:t>
            </w:r>
            <w:r w:rsidR="00C6510C" w:rsidRPr="00BE36E9"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  <w:t>de</w:t>
            </w:r>
            <w:r w:rsidRPr="00BE36E9"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  <w:t xml:space="preserve"> Amazonas</w:t>
            </w:r>
          </w:p>
          <w:p w14:paraId="7471A8BD" w14:textId="5C214E74" w:rsidR="00F229C9" w:rsidRPr="00BE36E9" w:rsidRDefault="00BE36E9" w:rsidP="33B74BD3">
            <w:pPr>
              <w:rPr>
                <w:rFonts w:ascii="Verdana" w:eastAsia="Verdana" w:hAnsi="Verdana" w:cs="Verdana"/>
                <w:sz w:val="20"/>
                <w:szCs w:val="20"/>
                <w:lang w:val="es-ES"/>
              </w:rPr>
            </w:pPr>
            <w:hyperlink r:id="rId7" w:history="1">
              <w:r w:rsidRPr="00BE36E9">
                <w:rPr>
                  <w:rStyle w:val="Hipervnculo"/>
                  <w:rFonts w:ascii="Verdana" w:hAnsi="Verdana"/>
                  <w:sz w:val="20"/>
                  <w:szCs w:val="20"/>
                </w:rPr>
                <w:t>contactenos@amazonas.gov.co</w:t>
              </w:r>
            </w:hyperlink>
            <w:r w:rsidRPr="00BE36E9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4529" w:type="dxa"/>
          </w:tcPr>
          <w:p w14:paraId="466BF389" w14:textId="52CA8768" w:rsidR="6F3E418D" w:rsidRPr="00BE36E9" w:rsidRDefault="6F3E418D" w:rsidP="33B74BD3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  <w:r w:rsidRPr="00BE36E9"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  <w:t>Doctor</w:t>
            </w:r>
          </w:p>
          <w:p w14:paraId="468444B8" w14:textId="3D5541F7" w:rsidR="6F3E418D" w:rsidRPr="00BE36E9" w:rsidRDefault="00BE36E9" w:rsidP="33B74BD3">
            <w:pPr>
              <w:rPr>
                <w:rFonts w:ascii="Verdana" w:eastAsia="Verdana" w:hAnsi="Verdana" w:cs="Verdana"/>
                <w:color w:val="000000" w:themeColor="text1"/>
                <w:sz w:val="20"/>
                <w:szCs w:val="20"/>
                <w:lang w:val="es-ES"/>
              </w:rPr>
            </w:pPr>
            <w:r w:rsidRPr="00BE36E9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</w:rPr>
              <w:t xml:space="preserve">ARNULFO RIVERA NARANJO </w:t>
            </w:r>
            <w:r w:rsidR="6F3E418D" w:rsidRPr="00BE36E9">
              <w:rPr>
                <w:rFonts w:ascii="Verdana" w:eastAsia="Verdana" w:hAnsi="Verdana" w:cs="Verdana"/>
                <w:color w:val="000000" w:themeColor="text1"/>
                <w:sz w:val="20"/>
                <w:szCs w:val="20"/>
                <w:lang w:val="es-ES"/>
              </w:rPr>
              <w:t>Gobernador</w:t>
            </w:r>
            <w:r w:rsidR="00C6510C" w:rsidRPr="00BE36E9">
              <w:rPr>
                <w:rFonts w:ascii="Verdana" w:eastAsia="Verdana" w:hAnsi="Verdana" w:cs="Verdana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="6F3E418D" w:rsidRPr="00BE36E9">
              <w:rPr>
                <w:rFonts w:ascii="Verdana" w:eastAsia="Verdana" w:hAnsi="Verdana" w:cs="Verdana"/>
                <w:color w:val="000000" w:themeColor="text1"/>
                <w:sz w:val="20"/>
                <w:szCs w:val="20"/>
                <w:lang w:val="es-ES"/>
              </w:rPr>
              <w:t>del Departamento de</w:t>
            </w:r>
            <w:r w:rsidR="00C6510C" w:rsidRPr="00BE36E9">
              <w:rPr>
                <w:rFonts w:ascii="Verdana" w:eastAsia="Verdana" w:hAnsi="Verdana" w:cs="Verdana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BE36E9">
              <w:rPr>
                <w:rFonts w:ascii="Verdana" w:eastAsia="Verdana" w:hAnsi="Verdana" w:cs="Verdana"/>
                <w:color w:val="000000" w:themeColor="text1"/>
                <w:sz w:val="20"/>
                <w:szCs w:val="20"/>
                <w:lang w:val="es-ES"/>
              </w:rPr>
              <w:t>Guainía</w:t>
            </w:r>
          </w:p>
          <w:p w14:paraId="228AB4F0" w14:textId="10013C66" w:rsidR="00BE36E9" w:rsidRPr="00BE36E9" w:rsidRDefault="00BE36E9" w:rsidP="33B74BD3">
            <w:pPr>
              <w:rPr>
                <w:rFonts w:ascii="Verdana" w:hAnsi="Verdana"/>
                <w:sz w:val="20"/>
                <w:szCs w:val="20"/>
              </w:rPr>
            </w:pPr>
            <w:hyperlink r:id="rId8" w:history="1">
              <w:r w:rsidRPr="00BE36E9">
                <w:rPr>
                  <w:rStyle w:val="Hipervnculo"/>
                  <w:rFonts w:ascii="Verdana" w:hAnsi="Verdana"/>
                  <w:sz w:val="20"/>
                  <w:szCs w:val="20"/>
                </w:rPr>
                <w:t>gobernador@guainia.gov.co</w:t>
              </w:r>
            </w:hyperlink>
          </w:p>
          <w:p w14:paraId="75586F7D" w14:textId="38C617C5" w:rsidR="6F3E418D" w:rsidRPr="00BE36E9" w:rsidRDefault="6F3E418D" w:rsidP="33B74BD3">
            <w:pPr>
              <w:rPr>
                <w:rFonts w:ascii="Verdana" w:eastAsia="Verdana" w:hAnsi="Verdana" w:cs="Verdana"/>
                <w:sz w:val="20"/>
                <w:szCs w:val="20"/>
                <w:lang w:val="es-ES"/>
              </w:rPr>
            </w:pPr>
            <w:r w:rsidRPr="00BE36E9"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  <w:t xml:space="preserve"> </w:t>
            </w:r>
          </w:p>
        </w:tc>
      </w:tr>
      <w:tr w:rsidR="00BE36E9" w:rsidRPr="00BE36E9" w14:paraId="76874734" w14:textId="77777777" w:rsidTr="00BE36E9">
        <w:trPr>
          <w:trHeight w:val="300"/>
        </w:trPr>
        <w:tc>
          <w:tcPr>
            <w:tcW w:w="4815" w:type="dxa"/>
          </w:tcPr>
          <w:p w14:paraId="07C42D9B" w14:textId="77777777" w:rsidR="00BE36E9" w:rsidRPr="00BE36E9" w:rsidRDefault="00BE36E9" w:rsidP="00BE36E9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  <w:r w:rsidRPr="00BE36E9"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  <w:t>Doctor</w:t>
            </w:r>
          </w:p>
          <w:p w14:paraId="0C16522D" w14:textId="790B2A2B" w:rsidR="00BE36E9" w:rsidRPr="00BE36E9" w:rsidRDefault="00BE36E9" w:rsidP="00BE36E9">
            <w:pPr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</w:pPr>
            <w:r w:rsidRPr="00BE36E9">
              <w:rPr>
                <w:rFonts w:ascii="Verdana" w:hAnsi="Verdana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YEISON FERNEY ROJAS MARTINEZ </w:t>
            </w:r>
            <w:r w:rsidRPr="00BE36E9"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  <w:t>Gobernador del Departamento de Guaviare</w:t>
            </w:r>
          </w:p>
          <w:p w14:paraId="309A3714" w14:textId="7DD17B27" w:rsidR="00BE36E9" w:rsidRPr="00BE36E9" w:rsidRDefault="00BE36E9" w:rsidP="00BE36E9">
            <w:pPr>
              <w:rPr>
                <w:rFonts w:ascii="Verdana" w:hAnsi="Verdana"/>
                <w:sz w:val="20"/>
                <w:szCs w:val="20"/>
              </w:rPr>
            </w:pPr>
            <w:hyperlink r:id="rId9" w:history="1">
              <w:r w:rsidRPr="00BE36E9">
                <w:rPr>
                  <w:rStyle w:val="Hipervnculo"/>
                  <w:rFonts w:ascii="Verdana" w:hAnsi="Verdana"/>
                  <w:sz w:val="20"/>
                  <w:szCs w:val="20"/>
                </w:rPr>
                <w:t>gobernacion@guaviare.gov.co</w:t>
              </w:r>
            </w:hyperlink>
            <w:r w:rsidRPr="00BE36E9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EA9DB38" w14:textId="4248719D" w:rsidR="00BE36E9" w:rsidRPr="00BE36E9" w:rsidRDefault="00BE36E9" w:rsidP="00BE36E9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</w:p>
        </w:tc>
        <w:tc>
          <w:tcPr>
            <w:tcW w:w="4529" w:type="dxa"/>
          </w:tcPr>
          <w:p w14:paraId="547BF9FF" w14:textId="32EFDCCA" w:rsidR="00BE36E9" w:rsidRPr="00BE36E9" w:rsidRDefault="00BE36E9" w:rsidP="00BE36E9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  <w:r w:rsidRPr="00BE36E9"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  <w:t>Doctora</w:t>
            </w:r>
          </w:p>
          <w:p w14:paraId="43085D4B" w14:textId="77777777" w:rsidR="00BE36E9" w:rsidRPr="00BE36E9" w:rsidRDefault="00BE36E9" w:rsidP="00BE36E9">
            <w:pPr>
              <w:rPr>
                <w:rFonts w:ascii="Verdana" w:hAnsi="Verdana"/>
                <w:b/>
                <w:bCs/>
                <w:color w:val="242424"/>
                <w:sz w:val="20"/>
                <w:szCs w:val="20"/>
                <w:shd w:val="clear" w:color="auto" w:fill="FFFFFF"/>
              </w:rPr>
            </w:pPr>
            <w:r w:rsidRPr="00BE36E9">
              <w:rPr>
                <w:rFonts w:ascii="Verdana" w:hAnsi="Verdana"/>
                <w:b/>
                <w:bCs/>
                <w:color w:val="242424"/>
                <w:sz w:val="20"/>
                <w:szCs w:val="20"/>
                <w:shd w:val="clear" w:color="auto" w:fill="FFFFFF"/>
              </w:rPr>
              <w:t>RAFAELA CORTÉS ZAMBRANO</w:t>
            </w:r>
          </w:p>
          <w:p w14:paraId="33328ED8" w14:textId="64F2031B" w:rsidR="00BE36E9" w:rsidRPr="00BE36E9" w:rsidRDefault="00BE36E9" w:rsidP="00BE36E9">
            <w:pPr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</w:pPr>
            <w:r w:rsidRPr="00BE36E9"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  <w:t>Gobernadora del Departamento del Meta</w:t>
            </w:r>
          </w:p>
          <w:p w14:paraId="106BF1BD" w14:textId="4FB3E57D" w:rsidR="00BE36E9" w:rsidRPr="00BE36E9" w:rsidRDefault="00BE36E9" w:rsidP="33B74BD3">
            <w:pPr>
              <w:rPr>
                <w:rFonts w:ascii="Verdana" w:hAnsi="Verdana"/>
                <w:sz w:val="20"/>
                <w:szCs w:val="20"/>
              </w:rPr>
            </w:pPr>
            <w:hyperlink r:id="rId10" w:history="1">
              <w:r w:rsidRPr="00BE36E9">
                <w:rPr>
                  <w:rStyle w:val="Hipervnculo"/>
                  <w:rFonts w:ascii="Verdana" w:hAnsi="Verdana"/>
                  <w:sz w:val="20"/>
                  <w:szCs w:val="20"/>
                </w:rPr>
                <w:t>gobernaciondelmeta@meta.gov.co</w:t>
              </w:r>
            </w:hyperlink>
          </w:p>
          <w:p w14:paraId="754BC311" w14:textId="770BBC67" w:rsidR="00BE36E9" w:rsidRPr="00BE36E9" w:rsidRDefault="00BE36E9" w:rsidP="33B74BD3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</w:p>
        </w:tc>
      </w:tr>
      <w:tr w:rsidR="00BE36E9" w:rsidRPr="00BE36E9" w14:paraId="6A0EED92" w14:textId="77777777" w:rsidTr="00BE36E9">
        <w:trPr>
          <w:trHeight w:val="300"/>
        </w:trPr>
        <w:tc>
          <w:tcPr>
            <w:tcW w:w="4815" w:type="dxa"/>
          </w:tcPr>
          <w:p w14:paraId="3812A098" w14:textId="77777777" w:rsidR="00BE36E9" w:rsidRPr="00BE36E9" w:rsidRDefault="00BE36E9" w:rsidP="00BE36E9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  <w:r w:rsidRPr="00BE36E9"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  <w:t>Doctor</w:t>
            </w:r>
          </w:p>
          <w:p w14:paraId="071687FD" w14:textId="77777777" w:rsidR="00BE36E9" w:rsidRPr="00BE36E9" w:rsidRDefault="00BE36E9" w:rsidP="00BE36E9">
            <w:pPr>
              <w:rPr>
                <w:rFonts w:ascii="Verdana" w:hAnsi="Verdana"/>
                <w:b/>
                <w:bCs/>
                <w:color w:val="242424"/>
                <w:sz w:val="20"/>
                <w:szCs w:val="20"/>
                <w:shd w:val="clear" w:color="auto" w:fill="FFFFFF"/>
              </w:rPr>
            </w:pPr>
            <w:r w:rsidRPr="00BE36E9">
              <w:rPr>
                <w:rFonts w:ascii="Verdana" w:hAnsi="Verdana"/>
                <w:b/>
                <w:bCs/>
                <w:color w:val="242424"/>
                <w:sz w:val="20"/>
                <w:szCs w:val="20"/>
                <w:shd w:val="clear" w:color="auto" w:fill="FFFFFF"/>
              </w:rPr>
              <w:t>LUIS ALFREDO GUTIÉRREZ GARCÍA</w:t>
            </w:r>
          </w:p>
          <w:p w14:paraId="3DA7C328" w14:textId="5661A56C" w:rsidR="00BE36E9" w:rsidRPr="00BE36E9" w:rsidRDefault="00BE36E9" w:rsidP="00BE36E9">
            <w:pPr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</w:pPr>
            <w:r w:rsidRPr="00BE36E9"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  <w:t>Gobernador del Departamento de Vaupés</w:t>
            </w:r>
          </w:p>
          <w:p w14:paraId="05AD7D36" w14:textId="0AB394CC" w:rsidR="00BE36E9" w:rsidRPr="00BE36E9" w:rsidRDefault="00BE36E9" w:rsidP="00BE36E9">
            <w:pPr>
              <w:rPr>
                <w:rFonts w:ascii="Verdana" w:hAnsi="Verdana"/>
                <w:sz w:val="20"/>
                <w:szCs w:val="20"/>
              </w:rPr>
            </w:pPr>
            <w:hyperlink r:id="rId11" w:history="1">
              <w:r w:rsidRPr="00BE36E9">
                <w:rPr>
                  <w:rStyle w:val="Hipervnculo"/>
                  <w:rFonts w:ascii="Verdana" w:hAnsi="Verdana"/>
                  <w:sz w:val="20"/>
                  <w:szCs w:val="20"/>
                </w:rPr>
                <w:t>gobernador@vaupes.gov.co</w:t>
              </w:r>
            </w:hyperlink>
          </w:p>
          <w:p w14:paraId="51874684" w14:textId="19639F5D" w:rsidR="00BE36E9" w:rsidRPr="00BE36E9" w:rsidRDefault="00BE36E9" w:rsidP="00BE36E9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</w:p>
        </w:tc>
        <w:tc>
          <w:tcPr>
            <w:tcW w:w="4529" w:type="dxa"/>
          </w:tcPr>
          <w:p w14:paraId="41FBE85E" w14:textId="77777777" w:rsidR="00BE36E9" w:rsidRPr="00BE36E9" w:rsidRDefault="00BE36E9" w:rsidP="00BE36E9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  <w:r w:rsidRPr="00BE36E9"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  <w:t>Doctor</w:t>
            </w:r>
          </w:p>
          <w:p w14:paraId="5364C2B4" w14:textId="77777777" w:rsidR="00BE36E9" w:rsidRPr="00BE36E9" w:rsidRDefault="00BE36E9" w:rsidP="00BE36E9">
            <w:pPr>
              <w:rPr>
                <w:rFonts w:ascii="Verdana" w:hAnsi="Verdana"/>
                <w:b/>
                <w:bCs/>
                <w:color w:val="242424"/>
                <w:sz w:val="20"/>
                <w:szCs w:val="20"/>
                <w:shd w:val="clear" w:color="auto" w:fill="FFFFFF"/>
              </w:rPr>
            </w:pPr>
            <w:r w:rsidRPr="00BE36E9">
              <w:rPr>
                <w:rFonts w:ascii="Verdana" w:hAnsi="Verdana"/>
                <w:b/>
                <w:bCs/>
                <w:color w:val="242424"/>
                <w:sz w:val="20"/>
                <w:szCs w:val="20"/>
                <w:shd w:val="clear" w:color="auto" w:fill="FFFFFF"/>
              </w:rPr>
              <w:t>FULBERTO GUEVARA</w:t>
            </w:r>
          </w:p>
          <w:p w14:paraId="56893F6E" w14:textId="46A2C7CC" w:rsidR="00BE36E9" w:rsidRPr="00BE36E9" w:rsidRDefault="00BE36E9" w:rsidP="00BE36E9">
            <w:pPr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</w:pPr>
            <w:r w:rsidRPr="00BE36E9">
              <w:rPr>
                <w:rFonts w:ascii="Verdana" w:eastAsia="Verdana" w:hAnsi="Verdana" w:cs="Verdana"/>
                <w:color w:val="242424"/>
                <w:sz w:val="20"/>
                <w:szCs w:val="20"/>
                <w:lang w:val="es-ES"/>
              </w:rPr>
              <w:t>Gobernador del Departamento de Vichada</w:t>
            </w:r>
          </w:p>
          <w:p w14:paraId="4DA91171" w14:textId="564CDC1D" w:rsidR="00BE36E9" w:rsidRPr="00BE36E9" w:rsidRDefault="00BE36E9" w:rsidP="00BE36E9">
            <w:pPr>
              <w:rPr>
                <w:rFonts w:ascii="Verdana" w:eastAsia="Verdana" w:hAnsi="Verdana" w:cs="Verdana"/>
                <w:sz w:val="20"/>
                <w:szCs w:val="20"/>
                <w:lang w:val="es-ES" w:eastAsia="es-ES"/>
              </w:rPr>
            </w:pPr>
            <w:hyperlink r:id="rId12" w:history="1">
              <w:r w:rsidRPr="00BE36E9">
                <w:rPr>
                  <w:rStyle w:val="Hipervnculo"/>
                  <w:rFonts w:ascii="Verdana" w:hAnsi="Verdana"/>
                  <w:sz w:val="20"/>
                  <w:szCs w:val="20"/>
                </w:rPr>
                <w:t>despacho@vichada.gov.co</w:t>
              </w:r>
            </w:hyperlink>
            <w:r w:rsidRPr="00BE36E9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12EE4A1A" w14:textId="77777777" w:rsidR="00A50C2B" w:rsidRPr="004B32D9" w:rsidRDefault="00A50C2B" w:rsidP="33B74BD3">
      <w:pPr>
        <w:spacing w:after="0" w:line="240" w:lineRule="auto"/>
        <w:rPr>
          <w:rFonts w:ascii="Verdana" w:eastAsia="Times New Roman" w:hAnsi="Verdana"/>
          <w:sz w:val="20"/>
          <w:szCs w:val="20"/>
          <w:lang w:val="es-ES" w:eastAsia="es-ES"/>
        </w:rPr>
      </w:pPr>
    </w:p>
    <w:p w14:paraId="12552A7B" w14:textId="09EE98CE" w:rsidR="008C1DE9" w:rsidRPr="004B32D9" w:rsidRDefault="008C1DE9" w:rsidP="00F229C9">
      <w:pPr>
        <w:spacing w:after="0" w:line="240" w:lineRule="auto"/>
        <w:ind w:left="1134" w:hanging="1134"/>
        <w:jc w:val="both"/>
        <w:rPr>
          <w:rFonts w:ascii="Verdana" w:eastAsia="Times New Roman" w:hAnsi="Verdana"/>
          <w:sz w:val="20"/>
          <w:szCs w:val="20"/>
          <w:lang w:val="es-ES" w:eastAsia="es-ES"/>
        </w:rPr>
      </w:pPr>
      <w:r w:rsidRPr="33B74BD3">
        <w:rPr>
          <w:rFonts w:ascii="Verdana" w:eastAsia="Times New Roman" w:hAnsi="Verdana"/>
          <w:b/>
          <w:bCs/>
          <w:sz w:val="20"/>
          <w:szCs w:val="20"/>
          <w:lang w:val="es-ES" w:eastAsia="es-ES"/>
        </w:rPr>
        <w:t>Asunto:</w:t>
      </w:r>
      <w:r w:rsidR="00F229C9">
        <w:t xml:space="preserve">  </w:t>
      </w:r>
      <w:r w:rsidR="000F13DA">
        <w:tab/>
      </w:r>
      <w:r w:rsidR="00640AE2" w:rsidRPr="33B74BD3">
        <w:rPr>
          <w:rFonts w:ascii="Verdana" w:eastAsia="Times New Roman" w:hAnsi="Verdana"/>
          <w:sz w:val="20"/>
          <w:szCs w:val="20"/>
          <w:lang w:val="es-ES" w:eastAsia="es-ES"/>
        </w:rPr>
        <w:t xml:space="preserve">Invitación a </w:t>
      </w:r>
      <w:r w:rsidR="000F13DA">
        <w:rPr>
          <w:rFonts w:ascii="Verdana" w:eastAsia="Times New Roman" w:hAnsi="Verdana"/>
          <w:sz w:val="20"/>
          <w:szCs w:val="20"/>
          <w:lang w:val="es-ES" w:eastAsia="es-ES"/>
        </w:rPr>
        <w:t xml:space="preserve">reunión de la mesa técnica de apoyo del Comité Nacional para la Gestión de los Pasivos Ambientales, en modalidad </w:t>
      </w:r>
      <w:r w:rsidR="00785908" w:rsidRPr="33B74BD3"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  <w:t>virtual</w:t>
      </w:r>
      <w:r w:rsidR="000F13DA"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  <w:t>, en cumplimiento de la resolución</w:t>
      </w:r>
      <w:r w:rsidR="0080060A"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  <w:t xml:space="preserve"> 1516 de 2023</w:t>
      </w:r>
      <w:r w:rsidR="004E7C2F"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  <w:t xml:space="preserve"> </w:t>
      </w:r>
      <w:r w:rsidR="004E7C2F" w:rsidRPr="004E7C2F">
        <w:rPr>
          <w:rFonts w:ascii="Verdana" w:eastAsia="Times New Roman" w:hAnsi="Verdana"/>
          <w:i/>
          <w:iCs/>
          <w:color w:val="000000" w:themeColor="text1"/>
          <w:sz w:val="20"/>
          <w:szCs w:val="20"/>
          <w:lang w:val="es-ES" w:eastAsia="es-ES"/>
        </w:rPr>
        <w:t>“Por medio de la cual se reglamenta la conformación y funcionamiento del Comité Nacional para la Gestión de Pasivos Ambientales.”</w:t>
      </w:r>
    </w:p>
    <w:p w14:paraId="7777DF22" w14:textId="77777777" w:rsidR="000A490C" w:rsidRPr="004B32D9" w:rsidRDefault="000A490C" w:rsidP="33B74B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es-ES" w:eastAsia="es-ES"/>
        </w:rPr>
      </w:pPr>
    </w:p>
    <w:p w14:paraId="684B69C7" w14:textId="394F8C7C" w:rsidR="008C1DE9" w:rsidRPr="004B32D9" w:rsidRDefault="00640AE2" w:rsidP="33B74BD3">
      <w:pPr>
        <w:spacing w:after="0" w:line="240" w:lineRule="auto"/>
        <w:rPr>
          <w:rFonts w:ascii="Verdana" w:eastAsia="Times New Roman" w:hAnsi="Verdana"/>
          <w:sz w:val="20"/>
          <w:szCs w:val="20"/>
          <w:lang w:val="es-ES" w:eastAsia="es-ES"/>
        </w:rPr>
      </w:pPr>
      <w:r w:rsidRPr="33B74BD3">
        <w:rPr>
          <w:rFonts w:ascii="Verdana" w:eastAsia="Times New Roman" w:hAnsi="Verdana"/>
          <w:sz w:val="20"/>
          <w:szCs w:val="20"/>
          <w:lang w:val="es-ES" w:eastAsia="es-ES"/>
        </w:rPr>
        <w:t>Cordial saludo</w:t>
      </w:r>
      <w:r w:rsidR="000C209F" w:rsidRPr="33B74BD3">
        <w:rPr>
          <w:rFonts w:ascii="Verdana" w:eastAsia="Times New Roman" w:hAnsi="Verdana"/>
          <w:sz w:val="20"/>
          <w:szCs w:val="20"/>
          <w:lang w:val="es-ES" w:eastAsia="es-ES"/>
        </w:rPr>
        <w:t>,</w:t>
      </w:r>
    </w:p>
    <w:p w14:paraId="19B2A1B9" w14:textId="77777777" w:rsidR="00BA5CDF" w:rsidRPr="004B32D9" w:rsidRDefault="00BA5CDF" w:rsidP="33B74B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es-ES" w:eastAsia="es-ES"/>
        </w:rPr>
      </w:pPr>
    </w:p>
    <w:p w14:paraId="7647DA74" w14:textId="50AE9163" w:rsidR="00437684" w:rsidRDefault="00BA5CD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  <w:r w:rsidRPr="515DDE78">
        <w:rPr>
          <w:rFonts w:ascii="Verdana" w:eastAsia="Times New Roman" w:hAnsi="Verdana"/>
          <w:sz w:val="20"/>
          <w:szCs w:val="20"/>
          <w:lang w:eastAsia="es-ES"/>
        </w:rPr>
        <w:t xml:space="preserve">En el marco del </w:t>
      </w:r>
      <w:r w:rsidR="004E7C2F">
        <w:rPr>
          <w:rFonts w:ascii="Verdana" w:eastAsia="Times New Roman" w:hAnsi="Verdana"/>
          <w:sz w:val="20"/>
          <w:szCs w:val="20"/>
          <w:lang w:eastAsia="es-ES"/>
        </w:rPr>
        <w:t xml:space="preserve">cumplimiento del artículo 10 de la Resolución 1516 de 2023 </w:t>
      </w:r>
      <w:r w:rsidR="004E7C2F" w:rsidRPr="004E7C2F">
        <w:rPr>
          <w:rFonts w:ascii="Verdana" w:eastAsia="Times New Roman" w:hAnsi="Verdana"/>
          <w:i/>
          <w:iCs/>
          <w:color w:val="000000" w:themeColor="text1"/>
          <w:sz w:val="20"/>
          <w:szCs w:val="20"/>
          <w:lang w:val="es-ES" w:eastAsia="es-ES"/>
        </w:rPr>
        <w:t>“Por medio de la cual se reglamenta la conformación y funcionamiento del Comité Nacional para la Gestión de Pasivos Ambientales”</w:t>
      </w:r>
      <w:r w:rsidR="004E7C2F">
        <w:rPr>
          <w:rFonts w:ascii="Verdana" w:eastAsia="Times New Roman" w:hAnsi="Verdana"/>
          <w:sz w:val="20"/>
          <w:szCs w:val="20"/>
          <w:lang w:eastAsia="es-ES"/>
        </w:rPr>
        <w:t xml:space="preserve">, </w:t>
      </w:r>
      <w:r w:rsidR="00640AE2" w:rsidRPr="515DDE78">
        <w:rPr>
          <w:rFonts w:ascii="Verdana" w:eastAsia="Times New Roman" w:hAnsi="Verdana"/>
          <w:sz w:val="20"/>
          <w:szCs w:val="20"/>
          <w:lang w:eastAsia="es-ES"/>
        </w:rPr>
        <w:t>y con el propósito de</w:t>
      </w:r>
      <w:r w:rsidR="00FD61D0" w:rsidRPr="515DDE78">
        <w:rPr>
          <w:rFonts w:ascii="Verdana" w:eastAsia="Times New Roman" w:hAnsi="Verdana"/>
          <w:sz w:val="20"/>
          <w:szCs w:val="20"/>
          <w:lang w:eastAsia="es-ES"/>
        </w:rPr>
        <w:t xml:space="preserve"> </w:t>
      </w:r>
      <w:r w:rsidR="00FD61D0" w:rsidRPr="004E7C2F">
        <w:rPr>
          <w:rFonts w:ascii="Verdana" w:eastAsia="Times New Roman" w:hAnsi="Verdana"/>
          <w:sz w:val="20"/>
          <w:szCs w:val="20"/>
          <w:highlight w:val="yellow"/>
          <w:lang w:eastAsia="es-ES"/>
        </w:rPr>
        <w:t>obtener su oportuna retroalimentación respecto de los documentos y directrices formulados para dar cumplimiento a lo dispuesto en la citada Ley</w:t>
      </w:r>
      <w:r w:rsidR="00FD61D0" w:rsidRPr="515DDE78">
        <w:rPr>
          <w:rFonts w:ascii="Verdana" w:eastAsia="Times New Roman" w:hAnsi="Verdana"/>
          <w:sz w:val="20"/>
          <w:szCs w:val="20"/>
          <w:lang w:eastAsia="es-ES"/>
        </w:rPr>
        <w:t xml:space="preserve">, nos permitimos invitarlos a participar </w:t>
      </w:r>
      <w:r w:rsidR="004E7C2F">
        <w:rPr>
          <w:rFonts w:ascii="Verdana" w:eastAsia="Times New Roman" w:hAnsi="Verdana"/>
          <w:sz w:val="20"/>
          <w:szCs w:val="20"/>
          <w:lang w:eastAsia="es-ES"/>
        </w:rPr>
        <w:t>de</w:t>
      </w:r>
      <w:r w:rsidR="00FD61D0" w:rsidRPr="515DDE78">
        <w:rPr>
          <w:rFonts w:ascii="Verdana" w:eastAsia="Times New Roman" w:hAnsi="Verdana"/>
          <w:sz w:val="20"/>
          <w:szCs w:val="20"/>
          <w:lang w:eastAsia="es-ES"/>
        </w:rPr>
        <w:t xml:space="preserve"> la sesión de socialización virtual</w:t>
      </w:r>
      <w:r w:rsidR="00437684" w:rsidRPr="515DDE78">
        <w:rPr>
          <w:rFonts w:ascii="Verdana" w:eastAsia="Times New Roman" w:hAnsi="Verdana"/>
          <w:sz w:val="20"/>
          <w:szCs w:val="20"/>
          <w:lang w:eastAsia="es-ES"/>
        </w:rPr>
        <w:t xml:space="preserve"> </w:t>
      </w:r>
      <w:r w:rsidR="00FD61D0" w:rsidRPr="515DDE78">
        <w:rPr>
          <w:rFonts w:ascii="Verdana" w:eastAsia="Times New Roman" w:hAnsi="Verdana"/>
          <w:sz w:val="20"/>
          <w:szCs w:val="20"/>
          <w:lang w:eastAsia="es-ES"/>
        </w:rPr>
        <w:t xml:space="preserve">que se llevará a cabo el día </w:t>
      </w:r>
      <w:r w:rsidR="00BE36E9"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 xml:space="preserve">22 </w:t>
      </w:r>
      <w:r w:rsidR="00FD61D0"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 xml:space="preserve">de </w:t>
      </w:r>
      <w:r w:rsidR="00361863"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>O</w:t>
      </w:r>
      <w:r w:rsidR="00C41202"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>ctubre</w:t>
      </w:r>
      <w:r w:rsidR="00FD61D0"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 xml:space="preserve"> </w:t>
      </w:r>
      <w:r w:rsidR="00FD61D0" w:rsidRPr="00BE36E9">
        <w:rPr>
          <w:rFonts w:ascii="Verdana" w:eastAsia="Times New Roman" w:hAnsi="Verdana"/>
          <w:sz w:val="20"/>
          <w:szCs w:val="20"/>
          <w:u w:val="single"/>
          <w:lang w:eastAsia="es-ES"/>
        </w:rPr>
        <w:t>de 2025</w:t>
      </w:r>
      <w:r w:rsidR="00FD61D0" w:rsidRPr="515DDE78">
        <w:rPr>
          <w:rFonts w:ascii="Verdana" w:eastAsia="Times New Roman" w:hAnsi="Verdana"/>
          <w:sz w:val="20"/>
          <w:szCs w:val="20"/>
          <w:lang w:eastAsia="es-ES"/>
        </w:rPr>
        <w:t xml:space="preserve">, en el horario de </w:t>
      </w:r>
      <w:r w:rsidR="00437684" w:rsidRPr="515DDE78">
        <w:rPr>
          <w:rFonts w:ascii="Verdana" w:eastAsia="Times New Roman" w:hAnsi="Verdana"/>
          <w:sz w:val="20"/>
          <w:szCs w:val="20"/>
          <w:lang w:eastAsia="es-ES"/>
        </w:rPr>
        <w:t>8</w:t>
      </w:r>
      <w:r w:rsidR="00FD61D0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:00</w:t>
      </w:r>
      <w:r w:rsidR="00CE76D6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 a.m.</w:t>
      </w:r>
      <w:r w:rsidR="00FD61D0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 a 12:</w:t>
      </w:r>
      <w:r w:rsidR="00BE36E9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0</w:t>
      </w:r>
      <w:r w:rsidR="00FD61D0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0</w:t>
      </w:r>
      <w:r w:rsidR="008770FE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 </w:t>
      </w:r>
      <w:r w:rsidR="00CE76D6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m</w:t>
      </w:r>
      <w:r w:rsidR="004E7C2F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, en la cual se desarrollará la siguiente agenda:</w:t>
      </w:r>
    </w:p>
    <w:p w14:paraId="7B6204B5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tbl>
      <w:tblPr>
        <w:tblStyle w:val="Tablaconcuadrcula"/>
        <w:tblpPr w:leftFromText="141" w:rightFromText="141" w:vertAnchor="text" w:horzAnchor="margin" w:tblpXSpec="center" w:tblpY="83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5386"/>
      </w:tblGrid>
      <w:tr w:rsidR="004E7C2F" w14:paraId="4C926E44" w14:textId="77777777" w:rsidTr="009E5EBC">
        <w:trPr>
          <w:jc w:val="center"/>
        </w:trPr>
        <w:tc>
          <w:tcPr>
            <w:tcW w:w="1844" w:type="dxa"/>
          </w:tcPr>
          <w:p w14:paraId="6791F668" w14:textId="77777777" w:rsidR="004E7C2F" w:rsidRPr="00640AE2" w:rsidRDefault="004E7C2F" w:rsidP="009E5EBC">
            <w:pPr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b/>
                <w:bCs/>
                <w:sz w:val="20"/>
                <w:szCs w:val="20"/>
                <w:lang w:eastAsia="es-ES"/>
              </w:rPr>
              <w:t>HORA</w:t>
            </w:r>
          </w:p>
        </w:tc>
        <w:tc>
          <w:tcPr>
            <w:tcW w:w="5386" w:type="dxa"/>
          </w:tcPr>
          <w:p w14:paraId="65A6D6FC" w14:textId="77777777" w:rsidR="004E7C2F" w:rsidRPr="00640AE2" w:rsidRDefault="004E7C2F" w:rsidP="009E5EBC">
            <w:pPr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b/>
                <w:bCs/>
                <w:sz w:val="20"/>
                <w:szCs w:val="20"/>
                <w:lang w:eastAsia="es-ES"/>
              </w:rPr>
              <w:t>TEMA</w:t>
            </w:r>
          </w:p>
        </w:tc>
      </w:tr>
      <w:tr w:rsidR="004E7C2F" w14:paraId="62264FA1" w14:textId="77777777" w:rsidTr="009E5EBC">
        <w:trPr>
          <w:jc w:val="center"/>
        </w:trPr>
        <w:tc>
          <w:tcPr>
            <w:tcW w:w="1844" w:type="dxa"/>
          </w:tcPr>
          <w:p w14:paraId="289D160C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8:00 a 8:15</w:t>
            </w:r>
          </w:p>
        </w:tc>
        <w:tc>
          <w:tcPr>
            <w:tcW w:w="5386" w:type="dxa"/>
          </w:tcPr>
          <w:p w14:paraId="2D63A10E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 xml:space="preserve">Apertura del espacio y presentación. </w:t>
            </w:r>
          </w:p>
        </w:tc>
      </w:tr>
      <w:tr w:rsidR="004E7C2F" w14:paraId="173A8BFD" w14:textId="77777777" w:rsidTr="009E5EBC">
        <w:trPr>
          <w:jc w:val="center"/>
        </w:trPr>
        <w:tc>
          <w:tcPr>
            <w:tcW w:w="1844" w:type="dxa"/>
          </w:tcPr>
          <w:p w14:paraId="72C9C082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8:15 a 9:00</w:t>
            </w:r>
          </w:p>
        </w:tc>
        <w:tc>
          <w:tcPr>
            <w:tcW w:w="5386" w:type="dxa"/>
          </w:tcPr>
          <w:p w14:paraId="40EB2015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Generalidades de la Ley, lineamientos de Política y estado de avance de la reglamentación.</w:t>
            </w:r>
          </w:p>
        </w:tc>
      </w:tr>
      <w:tr w:rsidR="004E7C2F" w14:paraId="4D4EA439" w14:textId="77777777" w:rsidTr="009E5EBC">
        <w:trPr>
          <w:jc w:val="center"/>
        </w:trPr>
        <w:tc>
          <w:tcPr>
            <w:tcW w:w="1844" w:type="dxa"/>
          </w:tcPr>
          <w:p w14:paraId="3C1931E4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9:00 a 10:00</w:t>
            </w:r>
          </w:p>
        </w:tc>
        <w:tc>
          <w:tcPr>
            <w:tcW w:w="5386" w:type="dxa"/>
          </w:tcPr>
          <w:p w14:paraId="2D9BCE86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Estrategia para la Gestión de los Pasivos Ambientales – Manual Técnico de Procedimientos.</w:t>
            </w:r>
          </w:p>
        </w:tc>
      </w:tr>
      <w:tr w:rsidR="004E7C2F" w14:paraId="0A62F2CF" w14:textId="77777777" w:rsidTr="009E5EBC">
        <w:trPr>
          <w:jc w:val="center"/>
        </w:trPr>
        <w:tc>
          <w:tcPr>
            <w:tcW w:w="1844" w:type="dxa"/>
          </w:tcPr>
          <w:p w14:paraId="5CFF0BBA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10:00 a 10:15</w:t>
            </w:r>
          </w:p>
        </w:tc>
        <w:tc>
          <w:tcPr>
            <w:tcW w:w="5386" w:type="dxa"/>
          </w:tcPr>
          <w:p w14:paraId="3F71C36D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Receso.</w:t>
            </w:r>
          </w:p>
        </w:tc>
      </w:tr>
      <w:tr w:rsidR="004E7C2F" w14:paraId="1559C6AA" w14:textId="77777777" w:rsidTr="009E5EBC">
        <w:trPr>
          <w:jc w:val="center"/>
        </w:trPr>
        <w:tc>
          <w:tcPr>
            <w:tcW w:w="1844" w:type="dxa"/>
          </w:tcPr>
          <w:p w14:paraId="1109AA3F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10:00 a 11:00</w:t>
            </w:r>
          </w:p>
        </w:tc>
        <w:tc>
          <w:tcPr>
            <w:tcW w:w="5386" w:type="dxa"/>
          </w:tcPr>
          <w:p w14:paraId="3AD4EB75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Sistema Único de Información – SUIPA.</w:t>
            </w:r>
          </w:p>
        </w:tc>
      </w:tr>
      <w:tr w:rsidR="004E7C2F" w14:paraId="45AD00B7" w14:textId="77777777" w:rsidTr="009E5EBC">
        <w:trPr>
          <w:jc w:val="center"/>
        </w:trPr>
        <w:tc>
          <w:tcPr>
            <w:tcW w:w="1844" w:type="dxa"/>
          </w:tcPr>
          <w:p w14:paraId="30273576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11:00 a 12:</w:t>
            </w:r>
            <w:r>
              <w:rPr>
                <w:rFonts w:ascii="Verdana" w:eastAsia="Times New Roman" w:hAnsi="Verdana"/>
                <w:sz w:val="20"/>
                <w:szCs w:val="20"/>
                <w:lang w:eastAsia="es-ES"/>
              </w:rPr>
              <w:t>0</w:t>
            </w: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5386" w:type="dxa"/>
          </w:tcPr>
          <w:p w14:paraId="6B3AB134" w14:textId="77777777" w:rsidR="004E7C2F" w:rsidRDefault="004E7C2F" w:rsidP="009E5EBC">
            <w:pPr>
              <w:jc w:val="both"/>
              <w:rPr>
                <w:rFonts w:ascii="Verdana" w:eastAsia="Times New Roman" w:hAnsi="Verdana"/>
                <w:sz w:val="20"/>
                <w:szCs w:val="20"/>
                <w:lang w:eastAsia="es-ES"/>
              </w:rPr>
            </w:pPr>
            <w:r w:rsidRPr="33B74BD3">
              <w:rPr>
                <w:rFonts w:ascii="Verdana" w:eastAsia="Times New Roman" w:hAnsi="Verdana"/>
                <w:sz w:val="20"/>
                <w:szCs w:val="20"/>
                <w:lang w:eastAsia="es-ES"/>
              </w:rPr>
              <w:t>Planes de Intervención de Pasivos Ambientales.</w:t>
            </w:r>
          </w:p>
        </w:tc>
      </w:tr>
    </w:tbl>
    <w:p w14:paraId="52D31B54" w14:textId="43BE4762" w:rsidR="515DDE78" w:rsidRDefault="515DDE78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61A001B3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659C775E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08E1F54F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2E6AC785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1208473E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756F023C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5C77A8B6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3822BF1D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388D1B7F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697EBD25" w14:textId="77777777" w:rsidR="004E7C2F" w:rsidRDefault="004E7C2F" w:rsidP="515DDE78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5567BD6E" w14:textId="77777777" w:rsidR="004E7C2F" w:rsidRDefault="004E7C2F" w:rsidP="33B74BD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</w:p>
    <w:p w14:paraId="74D3B1CF" w14:textId="6EC8E4D4" w:rsidR="00785908" w:rsidRPr="008770FE" w:rsidRDefault="00FD61D0" w:rsidP="33B74BD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  <w:r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lastRenderedPageBreak/>
        <w:t xml:space="preserve">Con el fin de optimizar </w:t>
      </w:r>
      <w:r w:rsidR="004E7C2F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los espacios de discusión</w:t>
      </w:r>
      <w:r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, y teniendo en cuenta el tiempo limitado para </w:t>
      </w:r>
      <w:r w:rsidR="004E7C2F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el desarrollo de los temas a tratar</w:t>
      </w:r>
      <w:r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, </w:t>
      </w:r>
      <w:r w:rsidR="00785908"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se anexa </w:t>
      </w:r>
      <w:r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a la presente invitación los </w:t>
      </w:r>
      <w:r w:rsidR="00785908"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siguientes </w:t>
      </w:r>
      <w:r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documentos que serán objeto de </w:t>
      </w:r>
      <w:r w:rsidRPr="004E7C2F">
        <w:rPr>
          <w:rFonts w:ascii="Verdana" w:eastAsia="Times New Roman" w:hAnsi="Verdana"/>
          <w:color w:val="000000" w:themeColor="text1"/>
          <w:sz w:val="20"/>
          <w:szCs w:val="20"/>
          <w:highlight w:val="yellow"/>
          <w:lang w:eastAsia="es-ES"/>
        </w:rPr>
        <w:t>socialización</w:t>
      </w:r>
      <w:r w:rsidR="00785908" w:rsidRPr="004E7C2F">
        <w:rPr>
          <w:rFonts w:ascii="Verdana" w:eastAsia="Times New Roman" w:hAnsi="Verdana"/>
          <w:color w:val="000000" w:themeColor="text1"/>
          <w:sz w:val="20"/>
          <w:szCs w:val="20"/>
          <w:highlight w:val="yellow"/>
          <w:lang w:eastAsia="es-ES"/>
        </w:rPr>
        <w:t xml:space="preserve"> y discusión</w:t>
      </w:r>
      <w:r w:rsidR="00785908"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:</w:t>
      </w:r>
    </w:p>
    <w:p w14:paraId="12C42D4F" w14:textId="77777777" w:rsidR="00785908" w:rsidRDefault="00785908" w:rsidP="33B74B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es-ES"/>
        </w:rPr>
      </w:pPr>
    </w:p>
    <w:p w14:paraId="19CCA8F8" w14:textId="50330035" w:rsidR="00785908" w:rsidRPr="008770FE" w:rsidRDefault="00785908" w:rsidP="33B74BD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  <w:r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Estrategia para la Gestión de Pasivos Ambientales</w:t>
      </w:r>
      <w:r w:rsidR="00FD61D0"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 </w:t>
      </w:r>
      <w:r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– Manual </w:t>
      </w:r>
      <w:r w:rsidR="008770FE"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Técnico de Procedimientos</w:t>
      </w:r>
      <w:r w:rsidR="2D7B2D6C" w:rsidRPr="33B74BD3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.</w:t>
      </w:r>
    </w:p>
    <w:p w14:paraId="5692761B" w14:textId="2F7FB4EA" w:rsidR="00785908" w:rsidRPr="008770FE" w:rsidRDefault="00761B4B" w:rsidP="33B74BD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val="pt-PT" w:eastAsia="es-ES"/>
        </w:rPr>
      </w:pPr>
      <w:r w:rsidRPr="00DC0DD6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Sistema Único de Información de Pasivos Ambientales – SUIPA. </w:t>
      </w:r>
      <w:r w:rsidR="16805B07" w:rsidRPr="33B74BD3">
        <w:rPr>
          <w:rFonts w:ascii="Verdana" w:eastAsia="Times New Roman" w:hAnsi="Verdana"/>
          <w:color w:val="000000" w:themeColor="text1"/>
          <w:sz w:val="20"/>
          <w:szCs w:val="20"/>
          <w:lang w:val="pt-PT" w:eastAsia="es-ES"/>
        </w:rPr>
        <w:t>(</w:t>
      </w:r>
      <w:proofErr w:type="spellStart"/>
      <w:r w:rsidRPr="33B74BD3">
        <w:rPr>
          <w:rFonts w:ascii="Verdana" w:eastAsia="Times New Roman" w:hAnsi="Verdana"/>
          <w:color w:val="000000" w:themeColor="text1"/>
          <w:sz w:val="20"/>
          <w:szCs w:val="20"/>
          <w:lang w:val="pt-PT" w:eastAsia="es-ES"/>
        </w:rPr>
        <w:t>Funcionamiento</w:t>
      </w:r>
      <w:proofErr w:type="spellEnd"/>
      <w:r w:rsidRPr="33B74BD3">
        <w:rPr>
          <w:rFonts w:ascii="Verdana" w:eastAsia="Times New Roman" w:hAnsi="Verdana"/>
          <w:color w:val="000000" w:themeColor="text1"/>
          <w:sz w:val="20"/>
          <w:szCs w:val="20"/>
          <w:lang w:val="pt-PT" w:eastAsia="es-ES"/>
        </w:rPr>
        <w:t xml:space="preserve"> y </w:t>
      </w:r>
      <w:proofErr w:type="spellStart"/>
      <w:r w:rsidRPr="33B74BD3">
        <w:rPr>
          <w:rFonts w:ascii="Verdana" w:eastAsia="Times New Roman" w:hAnsi="Verdana"/>
          <w:color w:val="000000" w:themeColor="text1"/>
          <w:sz w:val="20"/>
          <w:szCs w:val="20"/>
          <w:lang w:val="pt-PT" w:eastAsia="es-ES"/>
        </w:rPr>
        <w:t>administración</w:t>
      </w:r>
      <w:proofErr w:type="spellEnd"/>
      <w:r w:rsidR="123D9E36" w:rsidRPr="33B74BD3">
        <w:rPr>
          <w:rFonts w:ascii="Verdana" w:eastAsia="Times New Roman" w:hAnsi="Verdana"/>
          <w:color w:val="000000" w:themeColor="text1"/>
          <w:sz w:val="20"/>
          <w:szCs w:val="20"/>
          <w:lang w:val="pt-PT" w:eastAsia="es-ES"/>
        </w:rPr>
        <w:t>)</w:t>
      </w:r>
    </w:p>
    <w:p w14:paraId="78BD791E" w14:textId="1D9A528A" w:rsidR="00785908" w:rsidRPr="00DC0DD6" w:rsidRDefault="00761B4B" w:rsidP="33B74BD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</w:pPr>
      <w:r w:rsidRPr="00DC0DD6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Guía metodológica y elementos estructurales para la elaboración de Planes de Intervención de Pasivos Ambientales.</w:t>
      </w:r>
    </w:p>
    <w:p w14:paraId="0585BBEB" w14:textId="77777777" w:rsidR="00FD61D0" w:rsidRPr="00FD61D0" w:rsidRDefault="00FD61D0" w:rsidP="33B74B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es-ES"/>
        </w:rPr>
      </w:pPr>
    </w:p>
    <w:p w14:paraId="7686E589" w14:textId="576B9865" w:rsidR="00FD61D0" w:rsidRPr="00FD61D0" w:rsidRDefault="00FD61D0" w:rsidP="33B74B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es-ES"/>
        </w:rPr>
      </w:pPr>
      <w:r w:rsidRPr="515DDE78">
        <w:rPr>
          <w:rFonts w:ascii="Verdana" w:eastAsia="Times New Roman" w:hAnsi="Verdana"/>
          <w:sz w:val="20"/>
          <w:szCs w:val="20"/>
          <w:lang w:eastAsia="es-ES"/>
        </w:rPr>
        <w:t>Le solicitamos</w:t>
      </w:r>
      <w:r w:rsidR="008770FE" w:rsidRPr="515DDE78">
        <w:rPr>
          <w:rFonts w:ascii="Verdana" w:eastAsia="Times New Roman" w:hAnsi="Verdana"/>
          <w:sz w:val="20"/>
          <w:szCs w:val="20"/>
          <w:lang w:eastAsia="es-ES"/>
        </w:rPr>
        <w:t xml:space="preserve"> compartir los</w:t>
      </w:r>
      <w:r w:rsidRPr="515DDE78">
        <w:rPr>
          <w:rFonts w:ascii="Verdana" w:eastAsia="Times New Roman" w:hAnsi="Verdana"/>
          <w:sz w:val="20"/>
          <w:szCs w:val="20"/>
          <w:lang w:eastAsia="es-ES"/>
        </w:rPr>
        <w:t xml:space="preserve"> documentos al interior de su entidad a las áreas que consideren pertinentes y, en caso de contar con observaciones, enviarnos el formato de retroalimentación debidamente diligenciado </w:t>
      </w:r>
      <w:r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a</w:t>
      </w:r>
      <w:r w:rsidR="00CE76D6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 </w:t>
      </w:r>
      <w:r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l</w:t>
      </w:r>
      <w:r w:rsidR="00CE76D6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os correos </w:t>
      </w:r>
      <w:hyperlink r:id="rId13">
        <w:r w:rsidR="00CE76D6" w:rsidRPr="515DDE78">
          <w:rPr>
            <w:rStyle w:val="Hipervnculo"/>
            <w:rFonts w:ascii="Verdana" w:eastAsia="Times New Roman" w:hAnsi="Verdana"/>
            <w:color w:val="000000" w:themeColor="text1"/>
            <w:sz w:val="20"/>
            <w:szCs w:val="20"/>
            <w:lang w:eastAsia="es-ES"/>
          </w:rPr>
          <w:t>calvarez@minambiente.gov.co</w:t>
        </w:r>
      </w:hyperlink>
      <w:r w:rsidR="008770FE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 y</w:t>
      </w:r>
      <w:r w:rsidR="00CE76D6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 </w:t>
      </w:r>
      <w:r w:rsidR="008770FE" w:rsidRPr="515DDE78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>jpabella</w:t>
      </w:r>
      <w:hyperlink r:id="rId14">
        <w:r w:rsidR="00CE76D6" w:rsidRPr="515DDE78">
          <w:rPr>
            <w:rStyle w:val="Hipervnculo"/>
            <w:rFonts w:ascii="Verdana" w:eastAsia="Times New Roman" w:hAnsi="Verdana"/>
            <w:color w:val="000000" w:themeColor="text1"/>
            <w:sz w:val="20"/>
            <w:szCs w:val="20"/>
            <w:lang w:eastAsia="es-ES"/>
          </w:rPr>
          <w:t>@minambiente.gov.co</w:t>
        </w:r>
      </w:hyperlink>
      <w:r w:rsidR="00CE76D6" w:rsidRPr="515DDE78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>,</w:t>
      </w:r>
      <w:r w:rsidR="00CE76D6"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 xml:space="preserve"> </w:t>
      </w:r>
      <w:r w:rsidRPr="515DDE78">
        <w:rPr>
          <w:rFonts w:ascii="Verdana" w:eastAsia="Times New Roman" w:hAnsi="Verdana"/>
          <w:color w:val="000000" w:themeColor="text1"/>
          <w:sz w:val="20"/>
          <w:szCs w:val="20"/>
          <w:lang w:eastAsia="es-ES"/>
        </w:rPr>
        <w:t>a más tardar el día</w:t>
      </w:r>
      <w:r w:rsidRPr="515DDE78">
        <w:rPr>
          <w:rFonts w:ascii="Verdana" w:eastAsia="Times New Roman" w:hAnsi="Verdana"/>
          <w:sz w:val="20"/>
          <w:szCs w:val="20"/>
          <w:lang w:eastAsia="es-ES"/>
        </w:rPr>
        <w:t xml:space="preserve"> </w:t>
      </w:r>
      <w:r w:rsidR="00BE36E9"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>29</w:t>
      </w:r>
      <w:r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 xml:space="preserve"> de </w:t>
      </w:r>
      <w:r w:rsidR="00BE36E9"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>O</w:t>
      </w:r>
      <w:r w:rsidR="114D347A"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>ctubre</w:t>
      </w:r>
      <w:r w:rsidRPr="00BE36E9">
        <w:rPr>
          <w:rFonts w:ascii="Verdana" w:eastAsia="Times New Roman" w:hAnsi="Verdana"/>
          <w:color w:val="000000" w:themeColor="text1"/>
          <w:sz w:val="20"/>
          <w:szCs w:val="20"/>
          <w:u w:val="single"/>
          <w:lang w:eastAsia="es-ES"/>
        </w:rPr>
        <w:t xml:space="preserve"> </w:t>
      </w:r>
      <w:r w:rsidRPr="00BE36E9">
        <w:rPr>
          <w:rFonts w:ascii="Verdana" w:eastAsia="Times New Roman" w:hAnsi="Verdana"/>
          <w:sz w:val="20"/>
          <w:szCs w:val="20"/>
          <w:u w:val="single"/>
          <w:lang w:eastAsia="es-ES"/>
        </w:rPr>
        <w:t>de 2025</w:t>
      </w:r>
      <w:r w:rsidRPr="515DDE78">
        <w:rPr>
          <w:rFonts w:ascii="Verdana" w:eastAsia="Times New Roman" w:hAnsi="Verdana"/>
          <w:sz w:val="20"/>
          <w:szCs w:val="20"/>
          <w:lang w:eastAsia="es-ES"/>
        </w:rPr>
        <w:t>.</w:t>
      </w:r>
    </w:p>
    <w:p w14:paraId="3020AE54" w14:textId="77777777" w:rsidR="00FD61D0" w:rsidRPr="00FD61D0" w:rsidRDefault="00FD61D0" w:rsidP="33B74BD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es-ES"/>
        </w:rPr>
      </w:pPr>
    </w:p>
    <w:p w14:paraId="63A1FC67" w14:textId="0A0A1D44" w:rsidR="29B1083C" w:rsidRDefault="541A8B32" w:rsidP="33B74BD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</w:pPr>
      <w:r w:rsidRPr="33B74BD3"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  <w:t xml:space="preserve">Agradecemos de antemano su activa participación y el compromiso de su entidad </w:t>
      </w:r>
      <w:r w:rsidR="004E7C2F"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  <w:t xml:space="preserve">con el desarrollo de la Mesa Técnica de Apoyo. </w:t>
      </w:r>
    </w:p>
    <w:p w14:paraId="72797867" w14:textId="77777777" w:rsidR="004E7C2F" w:rsidRPr="009A5F89" w:rsidRDefault="004E7C2F" w:rsidP="33B74BD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</w:pPr>
    </w:p>
    <w:p w14:paraId="5C094AA6" w14:textId="568689E8" w:rsidR="000A490C" w:rsidRPr="009A5F89" w:rsidRDefault="008C1DE9" w:rsidP="33B74BD3">
      <w:pPr>
        <w:spacing w:after="0" w:line="240" w:lineRule="auto"/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</w:pPr>
      <w:r w:rsidRPr="33B74BD3">
        <w:rPr>
          <w:rFonts w:ascii="Verdana" w:eastAsia="Times New Roman" w:hAnsi="Verdana"/>
          <w:color w:val="000000" w:themeColor="text1"/>
          <w:sz w:val="20"/>
          <w:szCs w:val="20"/>
          <w:lang w:val="es-ES" w:eastAsia="es-ES"/>
        </w:rPr>
        <w:t>Cordialmente,</w:t>
      </w:r>
    </w:p>
    <w:p w14:paraId="14552250" w14:textId="77777777" w:rsidR="00B661FB" w:rsidRPr="004B32D9" w:rsidRDefault="00B661FB" w:rsidP="33B74BD3">
      <w:pPr>
        <w:spacing w:after="0" w:line="240" w:lineRule="auto"/>
        <w:rPr>
          <w:rFonts w:ascii="Verdana" w:eastAsia="Times New Roman" w:hAnsi="Verdana"/>
          <w:sz w:val="20"/>
          <w:szCs w:val="20"/>
          <w:lang w:val="es-ES" w:eastAsia="es-ES"/>
        </w:rPr>
      </w:pPr>
    </w:p>
    <w:p w14:paraId="66B478B9" w14:textId="77777777" w:rsidR="000A490C" w:rsidRDefault="000A490C" w:rsidP="33B74BD3">
      <w:pPr>
        <w:spacing w:after="0" w:line="240" w:lineRule="auto"/>
        <w:rPr>
          <w:rFonts w:ascii="Verdana" w:eastAsia="Times New Roman" w:hAnsi="Verdana"/>
          <w:sz w:val="20"/>
          <w:szCs w:val="20"/>
          <w:lang w:val="es-ES" w:eastAsia="es-ES"/>
        </w:rPr>
      </w:pPr>
    </w:p>
    <w:p w14:paraId="60EF8C38" w14:textId="77777777" w:rsidR="00361863" w:rsidRPr="004B32D9" w:rsidRDefault="00361863" w:rsidP="33B74BD3">
      <w:pPr>
        <w:spacing w:after="0" w:line="240" w:lineRule="auto"/>
        <w:rPr>
          <w:rFonts w:ascii="Verdana" w:eastAsia="Times New Roman" w:hAnsi="Verdana"/>
          <w:sz w:val="20"/>
          <w:szCs w:val="20"/>
          <w:lang w:val="es-ES" w:eastAsia="es-ES"/>
        </w:rPr>
      </w:pPr>
    </w:p>
    <w:p w14:paraId="4E6D65C7" w14:textId="77777777" w:rsidR="00B661FB" w:rsidRPr="004B32D9" w:rsidRDefault="00B661FB" w:rsidP="33B74BD3">
      <w:pPr>
        <w:spacing w:after="0" w:line="240" w:lineRule="auto"/>
        <w:rPr>
          <w:rFonts w:ascii="Verdana" w:eastAsia="Times New Roman" w:hAnsi="Verdana"/>
          <w:sz w:val="20"/>
          <w:szCs w:val="20"/>
          <w:lang w:val="es-ES" w:eastAsia="es-ES"/>
        </w:rPr>
      </w:pPr>
    </w:p>
    <w:p w14:paraId="61D44EA6" w14:textId="3BD78A8D" w:rsidR="007A3B49" w:rsidRPr="004B32D9" w:rsidRDefault="00BA5CDF" w:rsidP="33B74BD3">
      <w:pPr>
        <w:spacing w:after="0" w:line="240" w:lineRule="auto"/>
        <w:rPr>
          <w:rFonts w:ascii="Verdana" w:hAnsi="Verdana" w:cs="Helvetica-Light"/>
          <w:b/>
          <w:bCs/>
          <w:kern w:val="0"/>
          <w:sz w:val="20"/>
          <w:szCs w:val="20"/>
          <w:lang w:val="es-ES"/>
        </w:rPr>
      </w:pPr>
      <w:r w:rsidRPr="33B74BD3">
        <w:rPr>
          <w:rFonts w:ascii="Verdana" w:hAnsi="Verdana" w:cs="Helvetica-Light"/>
          <w:b/>
          <w:bCs/>
          <w:kern w:val="0"/>
          <w:sz w:val="20"/>
          <w:szCs w:val="20"/>
          <w:lang w:val="es-ES"/>
        </w:rPr>
        <w:t>Y</w:t>
      </w:r>
      <w:r w:rsidR="00AB2AAD" w:rsidRPr="33B74BD3">
        <w:rPr>
          <w:rFonts w:ascii="Verdana" w:hAnsi="Verdana" w:cs="Helvetica-Light"/>
          <w:b/>
          <w:bCs/>
          <w:kern w:val="0"/>
          <w:sz w:val="20"/>
          <w:szCs w:val="20"/>
          <w:lang w:val="es-ES"/>
        </w:rPr>
        <w:t>I</w:t>
      </w:r>
      <w:r w:rsidRPr="33B74BD3">
        <w:rPr>
          <w:rFonts w:ascii="Verdana" w:hAnsi="Verdana" w:cs="Helvetica-Light"/>
          <w:b/>
          <w:bCs/>
          <w:kern w:val="0"/>
          <w:sz w:val="20"/>
          <w:szCs w:val="20"/>
          <w:lang w:val="es-ES"/>
        </w:rPr>
        <w:t>OVAN</w:t>
      </w:r>
      <w:r w:rsidR="00A23A86">
        <w:rPr>
          <w:rFonts w:ascii="Verdana" w:hAnsi="Verdana" w:cs="Helvetica-Light"/>
          <w:b/>
          <w:bCs/>
          <w:kern w:val="0"/>
          <w:sz w:val="20"/>
          <w:szCs w:val="20"/>
          <w:lang w:val="es-ES"/>
        </w:rPr>
        <w:t>I</w:t>
      </w:r>
      <w:r w:rsidRPr="33B74BD3">
        <w:rPr>
          <w:rFonts w:ascii="Verdana" w:hAnsi="Verdana" w:cs="Helvetica-Light"/>
          <w:b/>
          <w:bCs/>
          <w:kern w:val="0"/>
          <w:sz w:val="20"/>
          <w:szCs w:val="20"/>
          <w:lang w:val="es-ES"/>
        </w:rPr>
        <w:t xml:space="preserve"> PALECHOR MOPAN</w:t>
      </w:r>
    </w:p>
    <w:p w14:paraId="75D35077" w14:textId="67FC93BB" w:rsidR="003B65A8" w:rsidRDefault="007A3B49" w:rsidP="33B74BD3">
      <w:pPr>
        <w:spacing w:after="0" w:line="240" w:lineRule="auto"/>
        <w:rPr>
          <w:rFonts w:ascii="Verdana" w:hAnsi="Verdana" w:cs="Helvetica-Light"/>
          <w:kern w:val="0"/>
          <w:sz w:val="20"/>
          <w:szCs w:val="20"/>
          <w:lang w:val="es-ES"/>
        </w:rPr>
      </w:pPr>
      <w:r w:rsidRPr="33B74BD3">
        <w:rPr>
          <w:rFonts w:ascii="Verdana" w:hAnsi="Verdana" w:cs="Helvetica-Light"/>
          <w:kern w:val="0"/>
          <w:sz w:val="20"/>
          <w:szCs w:val="20"/>
          <w:lang w:val="es-ES"/>
        </w:rPr>
        <w:t xml:space="preserve">Director </w:t>
      </w:r>
      <w:r w:rsidR="00AB2AAD" w:rsidRPr="33B74BD3">
        <w:rPr>
          <w:rFonts w:ascii="Verdana" w:hAnsi="Verdana" w:cs="Helvetica-Light"/>
          <w:kern w:val="0"/>
          <w:sz w:val="20"/>
          <w:szCs w:val="20"/>
          <w:lang w:val="es-ES"/>
        </w:rPr>
        <w:t xml:space="preserve">de </w:t>
      </w:r>
      <w:r w:rsidRPr="33B74BD3">
        <w:rPr>
          <w:rFonts w:ascii="Verdana" w:hAnsi="Verdana" w:cs="Helvetica-Light"/>
          <w:kern w:val="0"/>
          <w:sz w:val="20"/>
          <w:szCs w:val="20"/>
          <w:lang w:val="es-ES"/>
        </w:rPr>
        <w:t xml:space="preserve">Asuntos Ambientales Sectorial y Urbana </w:t>
      </w:r>
    </w:p>
    <w:p w14:paraId="1C1B1F49" w14:textId="77777777" w:rsidR="00743712" w:rsidRDefault="00743712" w:rsidP="004E5DA2">
      <w:pPr>
        <w:spacing w:after="0" w:line="240" w:lineRule="auto"/>
        <w:rPr>
          <w:rFonts w:ascii="Verdana" w:hAnsi="Verdana" w:cs="Helvetica-Light"/>
          <w:kern w:val="0"/>
          <w:sz w:val="19"/>
          <w:szCs w:val="19"/>
          <w:lang w:val="es-ES_tradnl"/>
        </w:rPr>
      </w:pPr>
    </w:p>
    <w:p w14:paraId="447165AF" w14:textId="77777777" w:rsidR="00FD116F" w:rsidRDefault="00FD116F" w:rsidP="004E5DA2">
      <w:pPr>
        <w:spacing w:after="0" w:line="240" w:lineRule="auto"/>
        <w:rPr>
          <w:rFonts w:ascii="Verdana" w:hAnsi="Verdana" w:cs="Helvetica-Light"/>
          <w:kern w:val="0"/>
          <w:sz w:val="19"/>
          <w:szCs w:val="19"/>
          <w:lang w:val="es-ES_tradnl"/>
        </w:rPr>
      </w:pPr>
    </w:p>
    <w:p w14:paraId="10857832" w14:textId="77777777" w:rsidR="00CF7EE4" w:rsidRDefault="00CF7EE4" w:rsidP="004E5DA2">
      <w:pPr>
        <w:spacing w:after="0" w:line="240" w:lineRule="auto"/>
        <w:rPr>
          <w:rFonts w:ascii="Verdana" w:hAnsi="Verdana" w:cs="Helvetica-Light"/>
          <w:kern w:val="0"/>
          <w:sz w:val="19"/>
          <w:szCs w:val="19"/>
          <w:lang w:val="es-ES_tradnl"/>
        </w:rPr>
      </w:pPr>
    </w:p>
    <w:p w14:paraId="31D84062" w14:textId="264C2B23" w:rsidR="00743712" w:rsidRPr="00F229C9" w:rsidRDefault="00743712" w:rsidP="33B74BD3">
      <w:pPr>
        <w:spacing w:after="0" w:line="240" w:lineRule="auto"/>
        <w:rPr>
          <w:rFonts w:ascii="Verdana" w:hAnsi="Verdana" w:cs="Helvetica-Light"/>
          <w:kern w:val="0"/>
          <w:sz w:val="15"/>
          <w:szCs w:val="15"/>
          <w:lang w:val="es-ES"/>
        </w:rPr>
      </w:pPr>
      <w:r w:rsidRPr="00F229C9">
        <w:rPr>
          <w:rFonts w:ascii="Verdana" w:hAnsi="Verdana" w:cs="Helvetica-Light"/>
          <w:kern w:val="0"/>
          <w:sz w:val="15"/>
          <w:szCs w:val="15"/>
          <w:lang w:val="es-ES"/>
        </w:rPr>
        <w:t>A</w:t>
      </w:r>
      <w:r w:rsidR="78120009" w:rsidRPr="00F229C9">
        <w:rPr>
          <w:rFonts w:ascii="Verdana" w:hAnsi="Verdana" w:cs="Helvetica-Light"/>
          <w:kern w:val="0"/>
          <w:sz w:val="15"/>
          <w:szCs w:val="15"/>
          <w:lang w:val="es-ES"/>
        </w:rPr>
        <w:t>nexos</w:t>
      </w:r>
      <w:r w:rsidRPr="00F229C9">
        <w:rPr>
          <w:rFonts w:ascii="Verdana" w:hAnsi="Verdana" w:cs="Helvetica-Light"/>
          <w:kern w:val="0"/>
          <w:sz w:val="15"/>
          <w:szCs w:val="15"/>
          <w:lang w:val="es-ES"/>
        </w:rPr>
        <w:t>:</w:t>
      </w:r>
    </w:p>
    <w:p w14:paraId="7ABC55CD" w14:textId="2B3F3B8B" w:rsidR="00743712" w:rsidRPr="00F229C9" w:rsidRDefault="00743712" w:rsidP="00743712">
      <w:pPr>
        <w:pStyle w:val="Prrafodelista"/>
        <w:numPr>
          <w:ilvl w:val="0"/>
          <w:numId w:val="4"/>
        </w:numPr>
        <w:spacing w:after="0" w:line="240" w:lineRule="auto"/>
        <w:rPr>
          <w:rFonts w:ascii="Verdana" w:hAnsi="Verdana" w:cs="Helvetica-Light"/>
          <w:kern w:val="0"/>
          <w:sz w:val="15"/>
          <w:szCs w:val="13"/>
          <w:lang w:val="es-ES_tradnl"/>
        </w:rPr>
      </w:pPr>
      <w:r w:rsidRPr="00F229C9">
        <w:rPr>
          <w:rFonts w:ascii="Verdana" w:hAnsi="Verdana" w:cs="Helvetica-Light"/>
          <w:kern w:val="0"/>
          <w:sz w:val="15"/>
          <w:szCs w:val="13"/>
          <w:lang w:val="es-ES_tradnl"/>
        </w:rPr>
        <w:t>Documento Estrategia para la Gestión de los Pasivos Ambientales – Manual Técnico de Procedimientos.</w:t>
      </w:r>
    </w:p>
    <w:p w14:paraId="1D7F0687" w14:textId="0D9EBB3D" w:rsidR="00743712" w:rsidRPr="00F229C9" w:rsidRDefault="00743712" w:rsidP="00743712">
      <w:pPr>
        <w:pStyle w:val="Prrafodelista"/>
        <w:numPr>
          <w:ilvl w:val="0"/>
          <w:numId w:val="4"/>
        </w:numPr>
        <w:spacing w:after="0" w:line="240" w:lineRule="auto"/>
        <w:rPr>
          <w:rFonts w:ascii="Verdana" w:hAnsi="Verdana" w:cs="Helvetica-Light"/>
          <w:kern w:val="0"/>
          <w:sz w:val="15"/>
          <w:szCs w:val="13"/>
          <w:lang w:val="es-ES_tradnl"/>
        </w:rPr>
      </w:pPr>
      <w:r w:rsidRPr="00F229C9">
        <w:rPr>
          <w:rFonts w:ascii="Verdana" w:hAnsi="Verdana" w:cs="Helvetica-Light"/>
          <w:kern w:val="0"/>
          <w:sz w:val="15"/>
          <w:szCs w:val="13"/>
          <w:lang w:val="es-ES_tradnl"/>
        </w:rPr>
        <w:t>Documento Sistema Único de Información de Pasivos Ambientales – SUIPA. Funcionamiento y administración.</w:t>
      </w:r>
    </w:p>
    <w:p w14:paraId="1EFD7A30" w14:textId="16E0946F" w:rsidR="00743712" w:rsidRPr="00F229C9" w:rsidRDefault="00743712" w:rsidP="00743712">
      <w:pPr>
        <w:pStyle w:val="Prrafodelista"/>
        <w:numPr>
          <w:ilvl w:val="0"/>
          <w:numId w:val="4"/>
        </w:numPr>
        <w:spacing w:after="0" w:line="240" w:lineRule="auto"/>
        <w:rPr>
          <w:rFonts w:ascii="Verdana" w:hAnsi="Verdana" w:cs="Helvetica-Light"/>
          <w:kern w:val="0"/>
          <w:sz w:val="15"/>
          <w:szCs w:val="13"/>
          <w:lang w:val="es-ES_tradnl"/>
        </w:rPr>
      </w:pPr>
      <w:r w:rsidRPr="00F229C9">
        <w:rPr>
          <w:rFonts w:ascii="Verdana" w:hAnsi="Verdana" w:cs="Helvetica-Light"/>
          <w:kern w:val="0"/>
          <w:sz w:val="15"/>
          <w:szCs w:val="13"/>
          <w:lang w:val="es-ES_tradnl"/>
        </w:rPr>
        <w:t>Documento Guía metodológica y elementos estructurales para la elaboración de Planes de Intervención de Pasivos Ambientales.</w:t>
      </w:r>
    </w:p>
    <w:p w14:paraId="31C91A28" w14:textId="2059F638" w:rsidR="00BA5CDF" w:rsidRPr="00F229C9" w:rsidRDefault="00743712" w:rsidP="008C1DE9">
      <w:pPr>
        <w:pStyle w:val="Prrafodelista"/>
        <w:numPr>
          <w:ilvl w:val="0"/>
          <w:numId w:val="4"/>
        </w:numPr>
        <w:spacing w:after="0" w:line="240" w:lineRule="auto"/>
        <w:rPr>
          <w:rFonts w:ascii="Verdana" w:hAnsi="Verdana" w:cs="Helvetica-Light"/>
          <w:kern w:val="0"/>
          <w:sz w:val="15"/>
          <w:szCs w:val="13"/>
          <w:lang w:val="es-ES_tradnl"/>
        </w:rPr>
      </w:pPr>
      <w:r w:rsidRPr="00F229C9">
        <w:rPr>
          <w:rFonts w:ascii="Verdana" w:hAnsi="Verdana" w:cs="Helvetica-Light"/>
          <w:kern w:val="0"/>
          <w:sz w:val="15"/>
          <w:szCs w:val="13"/>
          <w:lang w:val="es-ES_tradnl"/>
        </w:rPr>
        <w:t>Formato para el registro de comentarios u observaciones.</w:t>
      </w:r>
    </w:p>
    <w:p w14:paraId="27AE3DB0" w14:textId="3F8ECA37" w:rsidR="008C1DE9" w:rsidRPr="00F229C9" w:rsidRDefault="00A23A86" w:rsidP="29B1083C">
      <w:pPr>
        <w:spacing w:after="0" w:line="240" w:lineRule="auto"/>
        <w:rPr>
          <w:rFonts w:ascii="Verdana" w:eastAsia="Times New Roman" w:hAnsi="Verdana"/>
          <w:sz w:val="15"/>
          <w:szCs w:val="15"/>
          <w:lang w:val="es-ES" w:eastAsia="es-ES"/>
        </w:rPr>
      </w:pPr>
      <w:r w:rsidRPr="00F229C9">
        <w:rPr>
          <w:noProof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32081688" wp14:editId="754229F4">
            <wp:simplePos x="0" y="0"/>
            <wp:positionH relativeFrom="column">
              <wp:posOffset>3456378</wp:posOffset>
            </wp:positionH>
            <wp:positionV relativeFrom="paragraph">
              <wp:posOffset>126789</wp:posOffset>
            </wp:positionV>
            <wp:extent cx="231275" cy="146316"/>
            <wp:effectExtent l="0" t="0" r="0" b="0"/>
            <wp:wrapNone/>
            <wp:docPr id="196392724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927244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75" cy="1463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1DE9" w:rsidRPr="00F229C9">
        <w:rPr>
          <w:rFonts w:ascii="Verdana" w:eastAsia="Times New Roman" w:hAnsi="Verdana"/>
          <w:sz w:val="15"/>
          <w:szCs w:val="15"/>
          <w:lang w:val="es-ES" w:eastAsia="es-ES"/>
        </w:rPr>
        <w:t>Proyectó:</w:t>
      </w:r>
      <w:r w:rsidR="00437684" w:rsidRPr="00F229C9">
        <w:rPr>
          <w:sz w:val="21"/>
          <w:szCs w:val="21"/>
        </w:rPr>
        <w:t xml:space="preserve">  </w:t>
      </w:r>
      <w:r w:rsidR="000A490C" w:rsidRPr="00F229C9">
        <w:rPr>
          <w:rFonts w:ascii="Verdana" w:eastAsia="Times New Roman" w:hAnsi="Verdana"/>
          <w:sz w:val="15"/>
          <w:szCs w:val="15"/>
          <w:lang w:val="es-ES" w:eastAsia="es-ES"/>
        </w:rPr>
        <w:t>Johanna Abella – Contratista GGIRPA / DAASU</w:t>
      </w:r>
      <w:r w:rsidR="00631D12" w:rsidRPr="00F229C9">
        <w:rPr>
          <w:rFonts w:ascii="Verdana" w:eastAsia="Times New Roman" w:hAnsi="Verdana"/>
          <w:sz w:val="15"/>
          <w:szCs w:val="15"/>
          <w:lang w:val="es-ES" w:eastAsia="es-ES"/>
        </w:rPr>
        <w:t xml:space="preserve"> </w:t>
      </w:r>
      <w:r w:rsidR="00631D12" w:rsidRPr="00F229C9">
        <w:rPr>
          <w:noProof/>
          <w:sz w:val="21"/>
          <w:szCs w:val="21"/>
        </w:rPr>
        <w:drawing>
          <wp:inline distT="0" distB="0" distL="0" distR="0" wp14:anchorId="1DA77326" wp14:editId="5951660B">
            <wp:extent cx="277541" cy="104078"/>
            <wp:effectExtent l="0" t="0" r="1905" b="0"/>
            <wp:docPr id="152784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84349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484" cy="114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CD8C6" w14:textId="78FD19B9" w:rsidR="00437684" w:rsidRPr="00F229C9" w:rsidRDefault="00DC0DD6" w:rsidP="29B1083C">
      <w:pPr>
        <w:spacing w:after="0" w:line="240" w:lineRule="auto"/>
        <w:rPr>
          <w:sz w:val="21"/>
          <w:szCs w:val="21"/>
        </w:rPr>
      </w:pPr>
      <w:r w:rsidRPr="00F229C9">
        <w:rPr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51DC4122" wp14:editId="3AAF243F">
            <wp:simplePos x="0" y="0"/>
            <wp:positionH relativeFrom="column">
              <wp:posOffset>3545840</wp:posOffset>
            </wp:positionH>
            <wp:positionV relativeFrom="paragraph">
              <wp:posOffset>116840</wp:posOffset>
            </wp:positionV>
            <wp:extent cx="142875" cy="155575"/>
            <wp:effectExtent l="0" t="0" r="9525" b="0"/>
            <wp:wrapNone/>
            <wp:docPr id="1031535512" name="Imagen 1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535512" name="Imagen 1" descr="Un dibujo de una person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alphaModFix/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10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28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chemeClr val="bg1">
                          <a:alpha val="40000"/>
                        </a:schemeClr>
                      </a:glo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7684" w:rsidRPr="00F229C9">
        <w:rPr>
          <w:rFonts w:ascii="Verdana" w:eastAsia="Times New Roman" w:hAnsi="Verdana"/>
          <w:sz w:val="15"/>
          <w:szCs w:val="15"/>
          <w:lang w:val="es-ES" w:eastAsia="es-ES"/>
        </w:rPr>
        <w:tab/>
        <w:t xml:space="preserve">  Luis Ricardo Santana Rangel – Contratista GGIRPA /DAASU</w:t>
      </w:r>
      <w:r w:rsidR="2F926FE5" w:rsidRPr="00F229C9">
        <w:rPr>
          <w:rFonts w:ascii="Verdana" w:eastAsia="Times New Roman" w:hAnsi="Verdana"/>
          <w:sz w:val="15"/>
          <w:szCs w:val="15"/>
          <w:lang w:val="es-ES" w:eastAsia="es-ES"/>
        </w:rPr>
        <w:t xml:space="preserve"> </w:t>
      </w:r>
    </w:p>
    <w:p w14:paraId="73E81875" w14:textId="20D0B5AF" w:rsidR="00FD61D0" w:rsidRPr="00F229C9" w:rsidRDefault="000A490C" w:rsidP="29B1083C">
      <w:pPr>
        <w:spacing w:after="0" w:line="240" w:lineRule="auto"/>
        <w:rPr>
          <w:rFonts w:ascii="Verdana" w:eastAsia="Times New Roman" w:hAnsi="Verdana"/>
          <w:sz w:val="15"/>
          <w:szCs w:val="15"/>
          <w:lang w:val="es-ES" w:eastAsia="es-ES"/>
        </w:rPr>
      </w:pPr>
      <w:r w:rsidRPr="00F229C9">
        <w:rPr>
          <w:rFonts w:ascii="Verdana" w:eastAsia="Times New Roman" w:hAnsi="Verdana"/>
          <w:sz w:val="15"/>
          <w:szCs w:val="15"/>
          <w:lang w:val="es-ES" w:eastAsia="es-ES"/>
        </w:rPr>
        <w:t xml:space="preserve">Revisó: </w:t>
      </w:r>
      <w:r w:rsidRPr="00F229C9">
        <w:rPr>
          <w:sz w:val="21"/>
          <w:szCs w:val="21"/>
        </w:rPr>
        <w:tab/>
      </w:r>
      <w:r w:rsidR="00437684" w:rsidRPr="00F229C9">
        <w:rPr>
          <w:sz w:val="21"/>
          <w:szCs w:val="21"/>
        </w:rPr>
        <w:t xml:space="preserve">  </w:t>
      </w:r>
      <w:r w:rsidR="00FD61D0" w:rsidRPr="00F229C9">
        <w:rPr>
          <w:rFonts w:ascii="Verdana" w:eastAsia="Times New Roman" w:hAnsi="Verdana"/>
          <w:sz w:val="15"/>
          <w:szCs w:val="15"/>
          <w:lang w:val="es-ES" w:eastAsia="es-ES"/>
        </w:rPr>
        <w:t>Astrid Guerrero Albarracín – Profesional Especializado DAASU</w:t>
      </w:r>
    </w:p>
    <w:p w14:paraId="41253F9E" w14:textId="32621CF1" w:rsidR="00FA3A04" w:rsidRPr="00F229C9" w:rsidRDefault="00437684" w:rsidP="00437684">
      <w:pPr>
        <w:spacing w:after="0" w:line="240" w:lineRule="auto"/>
        <w:ind w:firstLine="708"/>
        <w:rPr>
          <w:rFonts w:ascii="Verdana" w:eastAsia="Times New Roman" w:hAnsi="Verdana"/>
          <w:sz w:val="15"/>
          <w:szCs w:val="15"/>
          <w:lang w:val="es-ES" w:eastAsia="es-ES"/>
        </w:rPr>
      </w:pPr>
      <w:r w:rsidRPr="00F229C9">
        <w:rPr>
          <w:rFonts w:ascii="Verdana" w:eastAsia="Times New Roman" w:hAnsi="Verdana"/>
          <w:sz w:val="15"/>
          <w:szCs w:val="15"/>
          <w:lang w:val="es-ES" w:eastAsia="es-ES"/>
        </w:rPr>
        <w:t xml:space="preserve">  </w:t>
      </w:r>
    </w:p>
    <w:p w14:paraId="0240ECE6" w14:textId="578FDDCB" w:rsidR="29B1083C" w:rsidRDefault="29B1083C" w:rsidP="29B1083C">
      <w:pPr>
        <w:spacing w:after="0" w:line="240" w:lineRule="auto"/>
        <w:rPr>
          <w:rFonts w:ascii="Verdana" w:eastAsia="Times New Roman" w:hAnsi="Verdana" w:cs="Arial"/>
          <w:color w:val="808080" w:themeColor="background1" w:themeShade="80"/>
          <w:sz w:val="13"/>
          <w:szCs w:val="13"/>
          <w:lang w:val="es-ES" w:eastAsia="es-ES"/>
        </w:rPr>
      </w:pPr>
    </w:p>
    <w:p w14:paraId="737781E3" w14:textId="03CF420B" w:rsidR="004E5DA2" w:rsidRPr="00FA3A04" w:rsidRDefault="008C1DE9" w:rsidP="00FA3A04">
      <w:pPr>
        <w:spacing w:after="0" w:line="240" w:lineRule="auto"/>
        <w:rPr>
          <w:rFonts w:ascii="Verdana" w:eastAsia="Times New Roman" w:hAnsi="Verdana"/>
          <w:sz w:val="13"/>
          <w:szCs w:val="16"/>
          <w:lang w:val="es-ES_tradnl" w:eastAsia="es-ES"/>
        </w:rPr>
      </w:pPr>
      <w:r w:rsidRPr="00FA3A04">
        <w:rPr>
          <w:rFonts w:ascii="Verdana" w:eastAsia="Times New Roman" w:hAnsi="Verdana" w:cs="Arial"/>
          <w:color w:val="808080"/>
          <w:sz w:val="13"/>
          <w:szCs w:val="16"/>
          <w:lang w:val="es-ES_tradnl" w:eastAsia="es-ES"/>
        </w:rPr>
        <w:t>Los arriba firmantes declaramos que hemos revisado el presente documento y lo encontramos ajustado a las normas y disposiciones legales y/o técnicas vigentes y, por lo tanto, bajo nuestra responsabilidad presentamos para la firma del Remitent</w:t>
      </w:r>
      <w:r w:rsidR="004E5DA2" w:rsidRPr="00FA3A04">
        <w:rPr>
          <w:rFonts w:ascii="Verdana" w:eastAsia="Times New Roman" w:hAnsi="Verdana" w:cs="Arial"/>
          <w:color w:val="808080"/>
          <w:sz w:val="13"/>
          <w:szCs w:val="16"/>
          <w:lang w:val="es-ES_tradnl" w:eastAsia="es-ES"/>
        </w:rPr>
        <w:t>e.</w:t>
      </w:r>
    </w:p>
    <w:sectPr w:rsidR="004E5DA2" w:rsidRPr="00FA3A04" w:rsidSect="00CF7EE4">
      <w:headerReference w:type="default" r:id="rId19"/>
      <w:footerReference w:type="default" r:id="rId20"/>
      <w:pgSz w:w="12240" w:h="15840"/>
      <w:pgMar w:top="1805" w:right="1183" w:bottom="1904" w:left="1701" w:header="283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58AC6" w14:textId="77777777" w:rsidR="00650EF8" w:rsidRDefault="00650EF8" w:rsidP="00757B36">
      <w:pPr>
        <w:spacing w:after="0" w:line="240" w:lineRule="auto"/>
      </w:pPr>
      <w:r>
        <w:separator/>
      </w:r>
    </w:p>
  </w:endnote>
  <w:endnote w:type="continuationSeparator" w:id="0">
    <w:p w14:paraId="40635E6E" w14:textId="77777777" w:rsidR="00650EF8" w:rsidRDefault="00650EF8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Light">
    <w:altName w:val="Helvetica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77777777" w:rsidR="0022254F" w:rsidRPr="003A3319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46832876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-252730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w16sdtfl="http://schemas.microsoft.com/office/word/2024/wordml/sdtformatlock">
              <w:pict w14:anchorId="0D317730">
                <v:shapetype id="_x0000_t202" coordsize="21600,21600" o:spt="202" path="m,l,21600r21600,l21600,xe" w14:anchorId="7AE5F12B">
                  <v:stroke joinstyle="miter"/>
                  <v:path gradientshapeok="t" o:connecttype="rect"/>
                </v:shapetype>
                <v:shape id="Cuadro de texto 1" style="position:absolute;left:0;text-align:left;margin-left:-7.8pt;margin-top:-19.9pt;width:429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IvGAIAAC0EAAAOAAAAZHJzL2Uyb0RvYy54bWysU8tu2zAQvBfoPxC817JVO4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">
                  <v:textbox>
                    <w:txbxContent>
                      <w:p w:rsidRPr="00256928" w:rsidR="00D34D20" w:rsidP="00D34D20" w:rsidRDefault="00D34D20" w14:paraId="342BE111" w14:textId="5628690E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3A3319" w:rsidR="00D34D20" w:rsidP="00D34D20" w:rsidRDefault="00726A3B" w14:paraId="485BAFCA" w14:textId="4A83745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:rsidRPr="003A3319" w:rsidR="00D34D20" w:rsidP="00D34D20" w:rsidRDefault="00D34D20" w14:paraId="4C5F11BA" w14:textId="40C075EB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Pr="003A3319" w:rsidR="0022254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:rsidRPr="003A3319" w:rsidR="00D34D20" w:rsidP="00D34D20" w:rsidRDefault="00D34D20" w14:paraId="707D71C9" w14:textId="6C10040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Pr="003A3319" w:rsidR="0022254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Pr="0098792B" w:rsid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:rsidRPr="003A3319" w:rsidR="00D34D20" w:rsidP="00256928" w:rsidRDefault="00D34D20" w14:paraId="5458141D" w14:textId="03C32F22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Pr="003A3319" w:rsidR="009E28CB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00000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 xml:space="preserve">F-E-SIG-26:V7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6CBE7" w14:textId="77777777" w:rsidR="00650EF8" w:rsidRDefault="00650EF8" w:rsidP="00757B36">
      <w:pPr>
        <w:spacing w:after="0" w:line="240" w:lineRule="auto"/>
      </w:pPr>
      <w:r>
        <w:separator/>
      </w:r>
    </w:p>
  </w:footnote>
  <w:footnote w:type="continuationSeparator" w:id="0">
    <w:p w14:paraId="6254399C" w14:textId="77777777" w:rsidR="00650EF8" w:rsidRDefault="00650EF8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B676E97" wp14:editId="174FF380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1750966253" name="Imagen 17509662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B653A"/>
    <w:multiLevelType w:val="hybridMultilevel"/>
    <w:tmpl w:val="464C521C"/>
    <w:lvl w:ilvl="0" w:tplc="303845A4">
      <w:start w:val="1"/>
      <w:numFmt w:val="decimal"/>
      <w:lvlText w:val="%1."/>
      <w:lvlJc w:val="left"/>
      <w:pPr>
        <w:ind w:left="1068" w:hanging="360"/>
      </w:pPr>
    </w:lvl>
    <w:lvl w:ilvl="1" w:tplc="FD2E7E30" w:tentative="1">
      <w:start w:val="1"/>
      <w:numFmt w:val="lowerLetter"/>
      <w:lvlText w:val="%2."/>
      <w:lvlJc w:val="left"/>
      <w:pPr>
        <w:ind w:left="1788" w:hanging="360"/>
      </w:pPr>
    </w:lvl>
    <w:lvl w:ilvl="2" w:tplc="5CB049E2" w:tentative="1">
      <w:start w:val="1"/>
      <w:numFmt w:val="lowerRoman"/>
      <w:lvlText w:val="%3."/>
      <w:lvlJc w:val="right"/>
      <w:pPr>
        <w:ind w:left="2508" w:hanging="180"/>
      </w:pPr>
    </w:lvl>
    <w:lvl w:ilvl="3" w:tplc="EEBA036C" w:tentative="1">
      <w:start w:val="1"/>
      <w:numFmt w:val="decimal"/>
      <w:lvlText w:val="%4."/>
      <w:lvlJc w:val="left"/>
      <w:pPr>
        <w:ind w:left="3228" w:hanging="360"/>
      </w:pPr>
    </w:lvl>
    <w:lvl w:ilvl="4" w:tplc="B1E658C2" w:tentative="1">
      <w:start w:val="1"/>
      <w:numFmt w:val="lowerLetter"/>
      <w:lvlText w:val="%5."/>
      <w:lvlJc w:val="left"/>
      <w:pPr>
        <w:ind w:left="3948" w:hanging="360"/>
      </w:pPr>
    </w:lvl>
    <w:lvl w:ilvl="5" w:tplc="92D2FAAA" w:tentative="1">
      <w:start w:val="1"/>
      <w:numFmt w:val="lowerRoman"/>
      <w:lvlText w:val="%6."/>
      <w:lvlJc w:val="right"/>
      <w:pPr>
        <w:ind w:left="4668" w:hanging="180"/>
      </w:pPr>
    </w:lvl>
    <w:lvl w:ilvl="6" w:tplc="1704353C" w:tentative="1">
      <w:start w:val="1"/>
      <w:numFmt w:val="decimal"/>
      <w:lvlText w:val="%7."/>
      <w:lvlJc w:val="left"/>
      <w:pPr>
        <w:ind w:left="5388" w:hanging="360"/>
      </w:pPr>
    </w:lvl>
    <w:lvl w:ilvl="7" w:tplc="B1EE6B42" w:tentative="1">
      <w:start w:val="1"/>
      <w:numFmt w:val="lowerLetter"/>
      <w:lvlText w:val="%8."/>
      <w:lvlJc w:val="left"/>
      <w:pPr>
        <w:ind w:left="6108" w:hanging="360"/>
      </w:pPr>
    </w:lvl>
    <w:lvl w:ilvl="8" w:tplc="628622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EA4C89"/>
    <w:multiLevelType w:val="hybridMultilevel"/>
    <w:tmpl w:val="7E66AD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50992"/>
    <w:multiLevelType w:val="hybridMultilevel"/>
    <w:tmpl w:val="E6946048"/>
    <w:lvl w:ilvl="0" w:tplc="7EC4BDE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0" w:hanging="360"/>
      </w:pPr>
    </w:lvl>
    <w:lvl w:ilvl="2" w:tplc="080A001B" w:tentative="1">
      <w:start w:val="1"/>
      <w:numFmt w:val="lowerRoman"/>
      <w:lvlText w:val="%3."/>
      <w:lvlJc w:val="right"/>
      <w:pPr>
        <w:ind w:left="2500" w:hanging="180"/>
      </w:pPr>
    </w:lvl>
    <w:lvl w:ilvl="3" w:tplc="080A000F" w:tentative="1">
      <w:start w:val="1"/>
      <w:numFmt w:val="decimal"/>
      <w:lvlText w:val="%4."/>
      <w:lvlJc w:val="left"/>
      <w:pPr>
        <w:ind w:left="3220" w:hanging="360"/>
      </w:pPr>
    </w:lvl>
    <w:lvl w:ilvl="4" w:tplc="080A0019" w:tentative="1">
      <w:start w:val="1"/>
      <w:numFmt w:val="lowerLetter"/>
      <w:lvlText w:val="%5."/>
      <w:lvlJc w:val="left"/>
      <w:pPr>
        <w:ind w:left="3940" w:hanging="360"/>
      </w:pPr>
    </w:lvl>
    <w:lvl w:ilvl="5" w:tplc="080A001B" w:tentative="1">
      <w:start w:val="1"/>
      <w:numFmt w:val="lowerRoman"/>
      <w:lvlText w:val="%6."/>
      <w:lvlJc w:val="right"/>
      <w:pPr>
        <w:ind w:left="4660" w:hanging="180"/>
      </w:pPr>
    </w:lvl>
    <w:lvl w:ilvl="6" w:tplc="080A000F" w:tentative="1">
      <w:start w:val="1"/>
      <w:numFmt w:val="decimal"/>
      <w:lvlText w:val="%7."/>
      <w:lvlJc w:val="left"/>
      <w:pPr>
        <w:ind w:left="5380" w:hanging="360"/>
      </w:pPr>
    </w:lvl>
    <w:lvl w:ilvl="7" w:tplc="080A0019" w:tentative="1">
      <w:start w:val="1"/>
      <w:numFmt w:val="lowerLetter"/>
      <w:lvlText w:val="%8."/>
      <w:lvlJc w:val="left"/>
      <w:pPr>
        <w:ind w:left="6100" w:hanging="360"/>
      </w:pPr>
    </w:lvl>
    <w:lvl w:ilvl="8" w:tplc="080A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287592704">
    <w:abstractNumId w:val="0"/>
  </w:num>
  <w:num w:numId="2" w16cid:durableId="990330407">
    <w:abstractNumId w:val="3"/>
  </w:num>
  <w:num w:numId="3" w16cid:durableId="90972506">
    <w:abstractNumId w:val="2"/>
  </w:num>
  <w:num w:numId="4" w16cid:durableId="1406495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540D"/>
    <w:rsid w:val="00017BC6"/>
    <w:rsid w:val="00062A95"/>
    <w:rsid w:val="000838B6"/>
    <w:rsid w:val="0009027E"/>
    <w:rsid w:val="000A490C"/>
    <w:rsid w:val="000B0CA4"/>
    <w:rsid w:val="000C209F"/>
    <w:rsid w:val="000C262E"/>
    <w:rsid w:val="000D1FF6"/>
    <w:rsid w:val="000F13DA"/>
    <w:rsid w:val="0011447C"/>
    <w:rsid w:val="001A4CFD"/>
    <w:rsid w:val="001B54DE"/>
    <w:rsid w:val="001E2AD6"/>
    <w:rsid w:val="0022254F"/>
    <w:rsid w:val="00255542"/>
    <w:rsid w:val="00256928"/>
    <w:rsid w:val="002607F4"/>
    <w:rsid w:val="0026797C"/>
    <w:rsid w:val="00290BE0"/>
    <w:rsid w:val="002A05B6"/>
    <w:rsid w:val="002C346F"/>
    <w:rsid w:val="002C5F90"/>
    <w:rsid w:val="002D3A75"/>
    <w:rsid w:val="002D3E4C"/>
    <w:rsid w:val="002D678A"/>
    <w:rsid w:val="002E7B9B"/>
    <w:rsid w:val="0030489C"/>
    <w:rsid w:val="00315F14"/>
    <w:rsid w:val="00340AB7"/>
    <w:rsid w:val="003537BC"/>
    <w:rsid w:val="003577B6"/>
    <w:rsid w:val="00361863"/>
    <w:rsid w:val="0039270A"/>
    <w:rsid w:val="003A3319"/>
    <w:rsid w:val="003A4594"/>
    <w:rsid w:val="003B65A8"/>
    <w:rsid w:val="003C0A05"/>
    <w:rsid w:val="003C1CE0"/>
    <w:rsid w:val="003D1586"/>
    <w:rsid w:val="00402DE2"/>
    <w:rsid w:val="00414806"/>
    <w:rsid w:val="00421F2C"/>
    <w:rsid w:val="00433698"/>
    <w:rsid w:val="00436E05"/>
    <w:rsid w:val="00437684"/>
    <w:rsid w:val="00451162"/>
    <w:rsid w:val="004740DA"/>
    <w:rsid w:val="00497AEE"/>
    <w:rsid w:val="004B32D9"/>
    <w:rsid w:val="004B3B2A"/>
    <w:rsid w:val="004C5320"/>
    <w:rsid w:val="004D7900"/>
    <w:rsid w:val="004E2441"/>
    <w:rsid w:val="004E5DA2"/>
    <w:rsid w:val="004E7C2F"/>
    <w:rsid w:val="00512E63"/>
    <w:rsid w:val="00581D49"/>
    <w:rsid w:val="005B71ED"/>
    <w:rsid w:val="005F552F"/>
    <w:rsid w:val="006166BF"/>
    <w:rsid w:val="00631D12"/>
    <w:rsid w:val="00640AE2"/>
    <w:rsid w:val="0064339E"/>
    <w:rsid w:val="0065062A"/>
    <w:rsid w:val="00650EF8"/>
    <w:rsid w:val="0066033D"/>
    <w:rsid w:val="006D4FBA"/>
    <w:rsid w:val="006D6526"/>
    <w:rsid w:val="00701200"/>
    <w:rsid w:val="0070675A"/>
    <w:rsid w:val="007125DE"/>
    <w:rsid w:val="00717BC1"/>
    <w:rsid w:val="00720655"/>
    <w:rsid w:val="0072101A"/>
    <w:rsid w:val="00726A3B"/>
    <w:rsid w:val="00730756"/>
    <w:rsid w:val="00743712"/>
    <w:rsid w:val="00757B36"/>
    <w:rsid w:val="00761B4B"/>
    <w:rsid w:val="00785908"/>
    <w:rsid w:val="00795A61"/>
    <w:rsid w:val="007A3B49"/>
    <w:rsid w:val="007C73E9"/>
    <w:rsid w:val="0080060A"/>
    <w:rsid w:val="008237E2"/>
    <w:rsid w:val="008459F3"/>
    <w:rsid w:val="00853C81"/>
    <w:rsid w:val="0087051A"/>
    <w:rsid w:val="00874853"/>
    <w:rsid w:val="008770FE"/>
    <w:rsid w:val="0088638F"/>
    <w:rsid w:val="008A3E3F"/>
    <w:rsid w:val="008B2CD5"/>
    <w:rsid w:val="008C1DE9"/>
    <w:rsid w:val="008D747C"/>
    <w:rsid w:val="008F0E30"/>
    <w:rsid w:val="00914470"/>
    <w:rsid w:val="0098792B"/>
    <w:rsid w:val="009A5F89"/>
    <w:rsid w:val="009D5259"/>
    <w:rsid w:val="009E06D3"/>
    <w:rsid w:val="009E28CB"/>
    <w:rsid w:val="00A01A53"/>
    <w:rsid w:val="00A20B1D"/>
    <w:rsid w:val="00A23A86"/>
    <w:rsid w:val="00A40294"/>
    <w:rsid w:val="00A40837"/>
    <w:rsid w:val="00A50C2B"/>
    <w:rsid w:val="00A97A72"/>
    <w:rsid w:val="00AB141C"/>
    <w:rsid w:val="00AB2AAD"/>
    <w:rsid w:val="00AC66BD"/>
    <w:rsid w:val="00AC6CBE"/>
    <w:rsid w:val="00AF09C5"/>
    <w:rsid w:val="00B04F41"/>
    <w:rsid w:val="00B36F07"/>
    <w:rsid w:val="00B661FB"/>
    <w:rsid w:val="00B94548"/>
    <w:rsid w:val="00BA5CDF"/>
    <w:rsid w:val="00BB67AD"/>
    <w:rsid w:val="00BD2546"/>
    <w:rsid w:val="00BE36E9"/>
    <w:rsid w:val="00BF679F"/>
    <w:rsid w:val="00C41202"/>
    <w:rsid w:val="00C4485F"/>
    <w:rsid w:val="00C5186C"/>
    <w:rsid w:val="00C6510C"/>
    <w:rsid w:val="00CB6F08"/>
    <w:rsid w:val="00CE76D6"/>
    <w:rsid w:val="00CF2919"/>
    <w:rsid w:val="00CF7EE4"/>
    <w:rsid w:val="00D16E9E"/>
    <w:rsid w:val="00D31E6F"/>
    <w:rsid w:val="00D34D20"/>
    <w:rsid w:val="00D534AF"/>
    <w:rsid w:val="00D73B8B"/>
    <w:rsid w:val="00DC0DD6"/>
    <w:rsid w:val="00DD46DE"/>
    <w:rsid w:val="00DD64E9"/>
    <w:rsid w:val="00DE6D5C"/>
    <w:rsid w:val="00DF02B8"/>
    <w:rsid w:val="00DF4C43"/>
    <w:rsid w:val="00E5211E"/>
    <w:rsid w:val="00E63C54"/>
    <w:rsid w:val="00E97EBE"/>
    <w:rsid w:val="00EA4455"/>
    <w:rsid w:val="00EA4BE4"/>
    <w:rsid w:val="00EB2305"/>
    <w:rsid w:val="00ED1A83"/>
    <w:rsid w:val="00F017F9"/>
    <w:rsid w:val="00F025D2"/>
    <w:rsid w:val="00F14D33"/>
    <w:rsid w:val="00F21139"/>
    <w:rsid w:val="00F229C9"/>
    <w:rsid w:val="00F5298D"/>
    <w:rsid w:val="00F669F7"/>
    <w:rsid w:val="00FA1E58"/>
    <w:rsid w:val="00FA3A04"/>
    <w:rsid w:val="00FD116F"/>
    <w:rsid w:val="00FD61D0"/>
    <w:rsid w:val="015CF7F2"/>
    <w:rsid w:val="02076ECE"/>
    <w:rsid w:val="02D60BA8"/>
    <w:rsid w:val="04485508"/>
    <w:rsid w:val="04C6C68A"/>
    <w:rsid w:val="05213E83"/>
    <w:rsid w:val="09080F2F"/>
    <w:rsid w:val="09C23D05"/>
    <w:rsid w:val="0B00C314"/>
    <w:rsid w:val="0DB50BDE"/>
    <w:rsid w:val="10021274"/>
    <w:rsid w:val="1044CDF9"/>
    <w:rsid w:val="114D347A"/>
    <w:rsid w:val="123D9E36"/>
    <w:rsid w:val="141944A8"/>
    <w:rsid w:val="16805B07"/>
    <w:rsid w:val="1781CD67"/>
    <w:rsid w:val="1A3A9622"/>
    <w:rsid w:val="1D503826"/>
    <w:rsid w:val="1DA4BC1B"/>
    <w:rsid w:val="21CC73F3"/>
    <w:rsid w:val="21E94208"/>
    <w:rsid w:val="230CF4DC"/>
    <w:rsid w:val="25A878BC"/>
    <w:rsid w:val="28EDC0DA"/>
    <w:rsid w:val="29B1083C"/>
    <w:rsid w:val="2D7B2D6C"/>
    <w:rsid w:val="2E1DCCCC"/>
    <w:rsid w:val="2E9741B6"/>
    <w:rsid w:val="2F926FE5"/>
    <w:rsid w:val="32294E47"/>
    <w:rsid w:val="33B74BD3"/>
    <w:rsid w:val="33DBA976"/>
    <w:rsid w:val="34F5BE3A"/>
    <w:rsid w:val="36CC449D"/>
    <w:rsid w:val="395E7E57"/>
    <w:rsid w:val="3B454DA2"/>
    <w:rsid w:val="3C2A5561"/>
    <w:rsid w:val="3C6D3BB6"/>
    <w:rsid w:val="3DA55C84"/>
    <w:rsid w:val="3EAF8883"/>
    <w:rsid w:val="4367E8BC"/>
    <w:rsid w:val="45B84B91"/>
    <w:rsid w:val="4668E258"/>
    <w:rsid w:val="4D4F1633"/>
    <w:rsid w:val="4F39965C"/>
    <w:rsid w:val="515DDE78"/>
    <w:rsid w:val="51C8124B"/>
    <w:rsid w:val="531AA304"/>
    <w:rsid w:val="541A8B32"/>
    <w:rsid w:val="544EC6F7"/>
    <w:rsid w:val="556AE6B6"/>
    <w:rsid w:val="58233BA7"/>
    <w:rsid w:val="5842D728"/>
    <w:rsid w:val="588168FE"/>
    <w:rsid w:val="5884AB65"/>
    <w:rsid w:val="5DC856B4"/>
    <w:rsid w:val="5FFF8EB6"/>
    <w:rsid w:val="60977DD0"/>
    <w:rsid w:val="609C2E6B"/>
    <w:rsid w:val="63EFE23C"/>
    <w:rsid w:val="6677480E"/>
    <w:rsid w:val="67080192"/>
    <w:rsid w:val="683081B0"/>
    <w:rsid w:val="6993DE57"/>
    <w:rsid w:val="699B85F5"/>
    <w:rsid w:val="6ABB267D"/>
    <w:rsid w:val="6C2B74F9"/>
    <w:rsid w:val="6DC04FFE"/>
    <w:rsid w:val="6DCE1FA7"/>
    <w:rsid w:val="6F3E418D"/>
    <w:rsid w:val="6FA37800"/>
    <w:rsid w:val="70406926"/>
    <w:rsid w:val="7090176D"/>
    <w:rsid w:val="718303A7"/>
    <w:rsid w:val="7212F3D8"/>
    <w:rsid w:val="78120009"/>
    <w:rsid w:val="7AAE7095"/>
    <w:rsid w:val="7B4D4C0B"/>
    <w:rsid w:val="7C3E7281"/>
    <w:rsid w:val="7D32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8237E2"/>
    <w:rPr>
      <w:color w:val="605E5C"/>
      <w:shd w:val="clear" w:color="auto" w:fill="E1DFDD"/>
    </w:rPr>
  </w:style>
  <w:style w:type="paragraph" w:customStyle="1" w:styleId="p1">
    <w:name w:val="p1"/>
    <w:basedOn w:val="Normal"/>
    <w:rsid w:val="000A490C"/>
    <w:pPr>
      <w:spacing w:after="0" w:line="240" w:lineRule="auto"/>
    </w:pPr>
    <w:rPr>
      <w:rFonts w:ascii="Verdana" w:eastAsia="Times New Roman" w:hAnsi="Verdana" w:cs="Times New Roman"/>
      <w:color w:val="89C506"/>
      <w:kern w:val="0"/>
      <w:sz w:val="38"/>
      <w:szCs w:val="38"/>
      <w:lang w:eastAsia="es-MX"/>
      <w14:ligatures w14:val="none"/>
    </w:rPr>
  </w:style>
  <w:style w:type="table" w:styleId="Tablaconcuadrcula">
    <w:name w:val="Table Grid"/>
    <w:basedOn w:val="Tablanormal"/>
    <w:uiPriority w:val="39"/>
    <w:rsid w:val="00640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E76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76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E76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7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76D6"/>
    <w:rPr>
      <w:b/>
      <w:bCs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C412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bernador@guainia.gov.co" TargetMode="External"/><Relationship Id="rId13" Type="http://schemas.openxmlformats.org/officeDocument/2006/relationships/hyperlink" Target="mailto:calvarez@minambiente.gov.co" TargetMode="External"/><Relationship Id="rId18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contactenos@amazonas.gov.co" TargetMode="External"/><Relationship Id="rId12" Type="http://schemas.openxmlformats.org/officeDocument/2006/relationships/hyperlink" Target="mailto:despacho@vichada.gov.co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obernador@vaupes.gov.co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hyperlink" Target="mailto:gobernaciondelmeta@meta.gov.co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obernacion@guaviare.gov.co" TargetMode="External"/><Relationship Id="rId14" Type="http://schemas.openxmlformats.org/officeDocument/2006/relationships/hyperlink" Target="mailto:XXXX@minambiente.gov.co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659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Johanna Paola Abella Gamba</cp:lastModifiedBy>
  <cp:revision>5</cp:revision>
  <cp:lastPrinted>2023-05-07T17:22:00Z</cp:lastPrinted>
  <dcterms:created xsi:type="dcterms:W3CDTF">2025-11-10T19:21:00Z</dcterms:created>
  <dcterms:modified xsi:type="dcterms:W3CDTF">2025-11-10T21:18:00Z</dcterms:modified>
</cp:coreProperties>
</file>